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AB" w:rsidRPr="00ED187E" w:rsidRDefault="002C23AB" w:rsidP="00ED187E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2C23AB" w:rsidRPr="00F2728B" w:rsidTr="00CA3E98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8D7ACD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池万乐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8D7ACD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1978年11月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23AB" w:rsidRPr="00F2728B" w:rsidRDefault="008D7ACD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信息技术系</w:t>
            </w:r>
          </w:p>
        </w:tc>
      </w:tr>
      <w:tr w:rsidR="002C23AB" w:rsidRPr="00F2728B" w:rsidTr="00CA3E98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AB" w:rsidRPr="00F2728B" w:rsidRDefault="008D7ACD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23AB" w:rsidRPr="00F2728B" w:rsidRDefault="008D7ACD" w:rsidP="00CA3E98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研究生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23AB" w:rsidRPr="00F2728B" w:rsidRDefault="008D7ACD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计算机</w:t>
            </w:r>
          </w:p>
        </w:tc>
      </w:tr>
      <w:tr w:rsidR="002C23AB" w:rsidRPr="00F2728B" w:rsidTr="00CA3E98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8D7ACD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十级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23AB" w:rsidRDefault="00896B7F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2015.10</w:t>
            </w:r>
          </w:p>
          <w:p w:rsidR="00EF0F2E" w:rsidRPr="00F2728B" w:rsidRDefault="00EF0F2E" w:rsidP="00090FD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200</w:t>
            </w:r>
            <w:r w:rsidR="00090FDA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7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>.</w:t>
            </w:r>
            <w:r w:rsidR="00090FDA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09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 xml:space="preserve"> </w:t>
            </w:r>
            <w:r w:rsidR="00090FDA"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讲师</w:t>
            </w: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）</w:t>
            </w:r>
          </w:p>
        </w:tc>
      </w:tr>
      <w:tr w:rsidR="002C23AB" w:rsidRPr="00F2728B" w:rsidTr="00CA3E98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23AB" w:rsidRPr="00F2728B" w:rsidRDefault="008D7ACD" w:rsidP="00CA3E98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九级</w:t>
            </w:r>
          </w:p>
        </w:tc>
      </w:tr>
      <w:tr w:rsidR="002C23AB" w:rsidRPr="00F2728B" w:rsidTr="00CA3E98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23AB" w:rsidRPr="00F2728B" w:rsidRDefault="002C23AB" w:rsidP="00CA3E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2C23AB" w:rsidRPr="00F2728B" w:rsidTr="00CA3E98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53580A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53580A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53580A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2C23AB" w:rsidRPr="00F2728B" w:rsidTr="00CA3E98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2C23AB" w:rsidP="00CA3E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23AB" w:rsidRPr="00F2728B" w:rsidRDefault="002C23AB" w:rsidP="00CA3E98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2C23AB" w:rsidRPr="00F2728B" w:rsidTr="00CA3E98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624E5F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624E5F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23AB" w:rsidRPr="00F2728B" w:rsidRDefault="00624E5F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2C23AB" w:rsidRPr="00F2728B" w:rsidTr="00296109">
        <w:trPr>
          <w:cantSplit/>
          <w:trHeight w:hRule="exact" w:val="78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2C23AB" w:rsidRPr="00F2728B" w:rsidRDefault="002C23AB" w:rsidP="00CA3E98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2C23AB" w:rsidRPr="00F2728B" w:rsidRDefault="002C23AB" w:rsidP="00CA3E98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具备的基本条件，以及</w:t>
            </w:r>
            <w:r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。符合同一条的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C23AB" w:rsidRDefault="002C23AB" w:rsidP="00CA3E98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CD04CF" w:rsidRPr="00F2728B" w:rsidRDefault="00CD04CF" w:rsidP="00CA3E98">
            <w:pPr>
              <w:rPr>
                <w:rFonts w:ascii="仿宋" w:eastAsia="仿宋" w:hAnsi="仿宋" w:cs="Times New Roman"/>
                <w:sz w:val="24"/>
              </w:rPr>
            </w:pPr>
            <w:r w:rsidRPr="00CD04CF">
              <w:rPr>
                <w:rFonts w:ascii="仿宋" w:eastAsia="仿宋" w:hAnsi="仿宋" w:cs="Times New Roman" w:hint="eastAsia"/>
                <w:sz w:val="24"/>
              </w:rPr>
              <w:t>中级专业技术职务任职资格满2年</w:t>
            </w:r>
          </w:p>
        </w:tc>
      </w:tr>
      <w:tr w:rsidR="002C23AB" w:rsidRPr="00F2728B" w:rsidTr="0091389B">
        <w:trPr>
          <w:cantSplit/>
          <w:trHeight w:hRule="exact" w:val="1418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D0082" w:rsidRDefault="002C23AB" w:rsidP="000A74C0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</w:t>
            </w:r>
            <w:r w:rsidR="00B7328F">
              <w:rPr>
                <w:rFonts w:ascii="仿宋" w:eastAsia="仿宋" w:hAnsi="仿宋" w:cs="Times New Roman" w:hint="eastAsia"/>
                <w:sz w:val="24"/>
              </w:rPr>
              <w:t>1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="00CB6A93">
              <w:rPr>
                <w:rFonts w:ascii="仿宋" w:eastAsia="仿宋" w:hAnsi="仿宋" w:cs="Times New Roman" w:hint="eastAsia"/>
                <w:sz w:val="24"/>
              </w:rPr>
              <w:t>获得院级及以上各类荣誉：</w:t>
            </w:r>
          </w:p>
          <w:p w:rsidR="00296109" w:rsidRPr="00296109" w:rsidRDefault="00296109" w:rsidP="00296109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Pr="00296109">
              <w:rPr>
                <w:rFonts w:ascii="仿宋" w:eastAsia="仿宋" w:hAnsi="仿宋" w:cs="Times New Roman" w:hint="eastAsia"/>
                <w:sz w:val="24"/>
              </w:rPr>
              <w:t>2015/2016学年优秀班主任</w:t>
            </w:r>
            <w:r w:rsidRPr="00296109">
              <w:rPr>
                <w:rFonts w:ascii="仿宋" w:eastAsia="仿宋" w:hAnsi="仿宋" w:cs="Times New Roman" w:hint="eastAsia"/>
                <w:sz w:val="24"/>
              </w:rPr>
              <w:tab/>
              <w:t>温州职业技术学院</w:t>
            </w:r>
            <w:r w:rsidRPr="00296109">
              <w:rPr>
                <w:rFonts w:ascii="仿宋" w:eastAsia="仿宋" w:hAnsi="仿宋" w:cs="Times New Roman" w:hint="eastAsia"/>
                <w:sz w:val="24"/>
              </w:rPr>
              <w:tab/>
              <w:t>2016年11月</w:t>
            </w:r>
          </w:p>
          <w:p w:rsidR="002C23AB" w:rsidRPr="000A74C0" w:rsidRDefault="00296109" w:rsidP="00296109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296109">
              <w:rPr>
                <w:rFonts w:ascii="仿宋" w:eastAsia="仿宋" w:hAnsi="仿宋" w:cs="Times New Roman" w:hint="eastAsia"/>
                <w:sz w:val="24"/>
              </w:rPr>
              <w:t>2016/2017学年优秀班主任</w:t>
            </w:r>
            <w:r w:rsidRPr="00296109">
              <w:rPr>
                <w:rFonts w:ascii="仿宋" w:eastAsia="仿宋" w:hAnsi="仿宋" w:cs="Times New Roman" w:hint="eastAsia"/>
                <w:sz w:val="24"/>
              </w:rPr>
              <w:tab/>
              <w:t>温州职业技术学院</w:t>
            </w:r>
            <w:r w:rsidRPr="00296109">
              <w:rPr>
                <w:rFonts w:ascii="仿宋" w:eastAsia="仿宋" w:hAnsi="仿宋" w:cs="Times New Roman" w:hint="eastAsia"/>
                <w:sz w:val="24"/>
              </w:rPr>
              <w:tab/>
              <w:t>2017年11月</w:t>
            </w:r>
            <w:bookmarkStart w:id="0" w:name="_GoBack"/>
            <w:bookmarkEnd w:id="0"/>
          </w:p>
        </w:tc>
      </w:tr>
      <w:tr w:rsidR="002C23AB" w:rsidRPr="00F2728B" w:rsidTr="0091389B">
        <w:trPr>
          <w:cantSplit/>
          <w:trHeight w:hRule="exact" w:val="1731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D0082" w:rsidRPr="00CD74C8" w:rsidRDefault="002C23AB" w:rsidP="003D0082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</w:t>
            </w:r>
            <w:r w:rsidR="00B7328F">
              <w:rPr>
                <w:rFonts w:ascii="仿宋" w:eastAsia="仿宋" w:hAnsi="仿宋" w:cs="Times New Roman" w:hint="eastAsia"/>
                <w:sz w:val="24"/>
              </w:rPr>
              <w:t>4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="00CB6A93">
              <w:rPr>
                <w:rFonts w:ascii="仿宋" w:eastAsia="仿宋" w:hAnsi="仿宋" w:cs="Times New Roman" w:hint="eastAsia"/>
                <w:sz w:val="24"/>
              </w:rPr>
              <w:t>主持过一项院级及以上教科研项目：</w:t>
            </w:r>
          </w:p>
          <w:p w:rsidR="002C23AB" w:rsidRDefault="003D0082" w:rsidP="003D0082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1.</w:t>
            </w:r>
            <w:r w:rsidR="0091389B" w:rsidRPr="0091389B">
              <w:rPr>
                <w:rFonts w:ascii="仿宋" w:eastAsia="仿宋" w:hAnsi="仿宋" w:cs="Times New Roman" w:hint="eastAsia"/>
                <w:sz w:val="24"/>
              </w:rPr>
              <w:t>《大数据可视化》课程建设（WZYzd201842）</w:t>
            </w:r>
            <w:r w:rsidR="0091389B" w:rsidRPr="0091389B">
              <w:rPr>
                <w:rFonts w:ascii="仿宋" w:eastAsia="仿宋" w:hAnsi="仿宋" w:cs="Times New Roman" w:hint="eastAsia"/>
                <w:sz w:val="24"/>
              </w:rPr>
              <w:tab/>
              <w:t>2019年温职院教学建设与研究项目</w:t>
            </w:r>
            <w:r w:rsidR="0091389B" w:rsidRPr="0091389B">
              <w:rPr>
                <w:rFonts w:ascii="仿宋" w:eastAsia="仿宋" w:hAnsi="仿宋" w:cs="Times New Roman" w:hint="eastAsia"/>
                <w:sz w:val="24"/>
              </w:rPr>
              <w:tab/>
              <w:t>校重点</w:t>
            </w:r>
            <w:r w:rsidR="0091389B" w:rsidRPr="0091389B">
              <w:rPr>
                <w:rFonts w:ascii="仿宋" w:eastAsia="仿宋" w:hAnsi="仿宋" w:cs="Times New Roman" w:hint="eastAsia"/>
                <w:sz w:val="24"/>
              </w:rPr>
              <w:tab/>
              <w:t>0.5</w:t>
            </w:r>
            <w:r w:rsidR="0091389B">
              <w:rPr>
                <w:rFonts w:ascii="仿宋" w:eastAsia="仿宋" w:hAnsi="仿宋" w:cs="Times New Roman" w:hint="eastAsia"/>
                <w:sz w:val="24"/>
              </w:rPr>
              <w:t>万</w:t>
            </w:r>
            <w:r w:rsidR="0091389B" w:rsidRPr="0091389B">
              <w:rPr>
                <w:rFonts w:ascii="仿宋" w:eastAsia="仿宋" w:hAnsi="仿宋" w:cs="Times New Roman" w:hint="eastAsia"/>
                <w:sz w:val="24"/>
              </w:rPr>
              <w:tab/>
              <w:t>2018.9-2019.8</w:t>
            </w:r>
            <w:r w:rsidR="0091389B" w:rsidRPr="0091389B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="0091389B" w:rsidRPr="0091389B">
              <w:rPr>
                <w:rFonts w:ascii="仿宋" w:eastAsia="仿宋" w:hAnsi="仿宋" w:cs="Times New Roman" w:hint="eastAsia"/>
                <w:sz w:val="24"/>
              </w:rPr>
              <w:tab/>
              <w:t>讲义、实验指导</w:t>
            </w:r>
          </w:p>
          <w:p w:rsidR="0091389B" w:rsidRPr="00CD74C8" w:rsidRDefault="0091389B" w:rsidP="003D0082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2.</w:t>
            </w:r>
            <w:r w:rsidRPr="0091389B">
              <w:rPr>
                <w:rFonts w:ascii="仿宋" w:eastAsia="仿宋" w:hAnsi="仿宋" w:cs="Times New Roman" w:hint="eastAsia"/>
                <w:sz w:val="24"/>
              </w:rPr>
              <w:t>基于大数据挖掘的量化投资研究（WZY2016019）</w:t>
            </w:r>
            <w:r w:rsidRPr="0091389B">
              <w:rPr>
                <w:rFonts w:ascii="仿宋" w:eastAsia="仿宋" w:hAnsi="仿宋" w:cs="Times New Roman" w:hint="eastAsia"/>
                <w:sz w:val="24"/>
              </w:rPr>
              <w:tab/>
              <w:t>温职院2016年科研项目</w:t>
            </w:r>
            <w:r w:rsidRPr="0091389B">
              <w:rPr>
                <w:rFonts w:ascii="仿宋" w:eastAsia="仿宋" w:hAnsi="仿宋" w:cs="Times New Roman" w:hint="eastAsia"/>
                <w:sz w:val="24"/>
              </w:rPr>
              <w:tab/>
              <w:t>院一般</w:t>
            </w:r>
            <w:r w:rsidRPr="0091389B">
              <w:rPr>
                <w:rFonts w:ascii="仿宋" w:eastAsia="仿宋" w:hAnsi="仿宋" w:cs="Times New Roman" w:hint="eastAsia"/>
                <w:sz w:val="24"/>
              </w:rPr>
              <w:tab/>
              <w:t>0.3</w:t>
            </w:r>
            <w:r w:rsidRPr="0091389B">
              <w:rPr>
                <w:rFonts w:ascii="仿宋" w:eastAsia="仿宋" w:hAnsi="仿宋" w:cs="Times New Roman" w:hint="eastAsia"/>
                <w:sz w:val="24"/>
              </w:rPr>
              <w:tab/>
              <w:t>2016.7-2017.7</w:t>
            </w:r>
            <w:r w:rsidRPr="0091389B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Pr="0091389B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</w:p>
        </w:tc>
      </w:tr>
      <w:tr w:rsidR="002C23AB" w:rsidRPr="00F2728B" w:rsidTr="00F97CC0">
        <w:trPr>
          <w:cantSplit/>
          <w:trHeight w:hRule="exact" w:val="170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036DE" w:rsidRDefault="003A41B9" w:rsidP="00CD74C8">
            <w:pPr>
              <w:ind w:left="120" w:hangingChars="50" w:hanging="120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7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="003D0082" w:rsidRPr="003D0082">
              <w:rPr>
                <w:rFonts w:ascii="仿宋" w:eastAsia="仿宋" w:hAnsi="仿宋" w:cs="Times New Roman" w:hint="eastAsia"/>
                <w:sz w:val="24"/>
              </w:rPr>
              <w:t>在二级期刊上公开发表学术论文2篇;</w:t>
            </w:r>
          </w:p>
          <w:p w:rsidR="00CD74C8" w:rsidRPr="00F97CC0" w:rsidRDefault="00CD74C8" w:rsidP="006036DE">
            <w:pPr>
              <w:ind w:leftChars="57" w:left="120"/>
              <w:rPr>
                <w:rFonts w:ascii="仿宋" w:eastAsia="仿宋" w:hAnsi="仿宋" w:cs="Times New Roman"/>
                <w:szCs w:val="21"/>
              </w:rPr>
            </w:pPr>
            <w:r w:rsidRPr="00F97CC0">
              <w:rPr>
                <w:rFonts w:ascii="仿宋" w:eastAsia="仿宋" w:hAnsi="仿宋" w:cs="Times New Roman" w:hint="eastAsia"/>
                <w:szCs w:val="21"/>
              </w:rPr>
              <w:t>1.</w:t>
            </w:r>
            <w:r w:rsidRPr="00F97CC0">
              <w:rPr>
                <w:rFonts w:ascii="仿宋" w:eastAsia="仿宋" w:hAnsi="仿宋" w:cs="Times New Roman"/>
                <w:szCs w:val="21"/>
              </w:rPr>
              <w:t xml:space="preserve">Clustering Research Based on Particle Swarm Optimization (PSO) Algorithm and Large-Scale Short Text Processing in Hadoop Cluster Architecture </w:t>
            </w:r>
            <w:r w:rsidRPr="00F97CC0">
              <w:rPr>
                <w:rFonts w:ascii="仿宋" w:eastAsia="仿宋" w:hAnsi="仿宋" w:cs="Times New Roman" w:hint="eastAsia"/>
                <w:szCs w:val="21"/>
              </w:rPr>
              <w:t>2A</w:t>
            </w:r>
          </w:p>
          <w:p w:rsidR="00CD74C8" w:rsidRPr="00F97CC0" w:rsidRDefault="00CD74C8" w:rsidP="00F97CC0">
            <w:pPr>
              <w:ind w:left="105" w:hangingChars="50" w:hanging="105"/>
              <w:rPr>
                <w:rFonts w:ascii="仿宋" w:eastAsia="仿宋" w:hAnsi="仿宋" w:cs="Times New Roman"/>
                <w:szCs w:val="21"/>
              </w:rPr>
            </w:pPr>
            <w:r w:rsidRPr="00F97CC0">
              <w:rPr>
                <w:rFonts w:ascii="仿宋" w:eastAsia="仿宋" w:hAnsi="仿宋" w:cs="Times New Roman" w:hint="eastAsia"/>
                <w:szCs w:val="21"/>
              </w:rPr>
              <w:t xml:space="preserve"> 2.</w:t>
            </w:r>
            <w:r w:rsidRPr="00F97CC0">
              <w:rPr>
                <w:rFonts w:ascii="仿宋" w:eastAsia="仿宋" w:hAnsi="仿宋" w:cs="Times New Roman"/>
                <w:szCs w:val="21"/>
              </w:rPr>
              <w:t>Audit Scheme ASA for Large Data Integrity Based on TPA</w:t>
            </w:r>
            <w:r w:rsidRPr="00F97CC0">
              <w:rPr>
                <w:rFonts w:ascii="仿宋" w:eastAsia="仿宋" w:hAnsi="仿宋" w:cs="Times New Roman" w:hint="eastAsia"/>
                <w:szCs w:val="21"/>
              </w:rPr>
              <w:t xml:space="preserve"> </w:t>
            </w:r>
            <w:r w:rsidRPr="00F97CC0">
              <w:rPr>
                <w:rFonts w:ascii="仿宋" w:eastAsia="仿宋" w:hAnsi="仿宋" w:cs="Times New Roman"/>
                <w:szCs w:val="21"/>
              </w:rPr>
              <w:t xml:space="preserve"> </w:t>
            </w:r>
            <w:r w:rsidRPr="00F97CC0">
              <w:rPr>
                <w:rFonts w:ascii="仿宋" w:eastAsia="仿宋" w:hAnsi="仿宋" w:cs="Times New Roman" w:hint="eastAsia"/>
                <w:szCs w:val="21"/>
              </w:rPr>
              <w:t>2A</w:t>
            </w:r>
          </w:p>
          <w:p w:rsidR="002C23AB" w:rsidRPr="00CD74C8" w:rsidRDefault="00CD74C8" w:rsidP="00F97CC0">
            <w:pPr>
              <w:ind w:left="105" w:hangingChars="50" w:hanging="105"/>
              <w:rPr>
                <w:rFonts w:ascii="仿宋" w:eastAsia="仿宋" w:hAnsi="仿宋" w:cs="Times New Roman"/>
                <w:sz w:val="24"/>
              </w:rPr>
            </w:pPr>
            <w:r w:rsidRPr="00F97CC0">
              <w:rPr>
                <w:rFonts w:ascii="仿宋" w:eastAsia="仿宋" w:hAnsi="仿宋" w:cs="Times New Roman" w:hint="eastAsia"/>
                <w:szCs w:val="21"/>
              </w:rPr>
              <w:t xml:space="preserve"> 3.</w:t>
            </w:r>
            <w:r w:rsidRPr="00F97CC0">
              <w:rPr>
                <w:rFonts w:ascii="仿宋" w:eastAsia="仿宋" w:hAnsi="仿宋" w:cs="Times New Roman"/>
                <w:szCs w:val="21"/>
              </w:rPr>
              <w:t xml:space="preserve">Effect of Different Algorithms on Nondestructive Signal Detection </w:t>
            </w:r>
            <w:r w:rsidRPr="00F97CC0">
              <w:rPr>
                <w:rFonts w:ascii="仿宋" w:eastAsia="仿宋" w:hAnsi="仿宋" w:cs="Times New Roman" w:hint="eastAsia"/>
                <w:szCs w:val="21"/>
              </w:rPr>
              <w:t>2A</w:t>
            </w:r>
          </w:p>
        </w:tc>
      </w:tr>
      <w:tr w:rsidR="009475F4" w:rsidRPr="00F2728B" w:rsidTr="00F97CC0">
        <w:trPr>
          <w:cantSplit/>
          <w:trHeight w:hRule="exact" w:val="170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9475F4" w:rsidRPr="00F2728B" w:rsidRDefault="009475F4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75F4" w:rsidRDefault="009475F4" w:rsidP="009475F4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>8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Pr="003D0082">
              <w:rPr>
                <w:rFonts w:ascii="仿宋" w:eastAsia="仿宋" w:hAnsi="仿宋" w:cs="Times New Roman" w:hint="eastAsia"/>
                <w:sz w:val="24"/>
              </w:rPr>
              <w:t>负责人或排名第2指导学生参加行政管理部门主办的本专业科技竞赛或技能比武，并获得市级二等奖及以上奖励；</w:t>
            </w:r>
          </w:p>
          <w:p w:rsidR="009475F4" w:rsidRPr="00F97CC0" w:rsidRDefault="009475F4" w:rsidP="009475F4">
            <w:pPr>
              <w:rPr>
                <w:rFonts w:ascii="仿宋" w:eastAsia="仿宋" w:hAnsi="仿宋" w:cs="Times New Roman"/>
                <w:sz w:val="24"/>
              </w:rPr>
            </w:pPr>
            <w:r w:rsidRPr="00F97CC0">
              <w:rPr>
                <w:rFonts w:ascii="仿宋" w:eastAsia="仿宋" w:hAnsi="仿宋" w:cs="Times New Roman" w:hint="eastAsia"/>
                <w:sz w:val="24"/>
              </w:rPr>
              <w:t>1.浙江省第十三届“电子商务”竞赛二等奖 省级 1/2</w:t>
            </w:r>
          </w:p>
          <w:p w:rsidR="009475F4" w:rsidRPr="00F97CC0" w:rsidRDefault="009475F4" w:rsidP="009475F4">
            <w:pPr>
              <w:rPr>
                <w:rFonts w:ascii="仿宋" w:eastAsia="仿宋" w:hAnsi="仿宋" w:cs="Times New Roman"/>
                <w:sz w:val="24"/>
              </w:rPr>
            </w:pPr>
            <w:r w:rsidRPr="00F97CC0">
              <w:rPr>
                <w:rFonts w:ascii="仿宋" w:eastAsia="仿宋" w:hAnsi="仿宋" w:cs="Times New Roman" w:hint="eastAsia"/>
                <w:sz w:val="24"/>
              </w:rPr>
              <w:t xml:space="preserve">2.浙江省第十三届“电子商务”竞赛二等奖 省级 </w:t>
            </w:r>
            <w:r>
              <w:rPr>
                <w:rFonts w:ascii="仿宋" w:eastAsia="仿宋" w:hAnsi="仿宋" w:cs="Times New Roman" w:hint="eastAsia"/>
                <w:sz w:val="24"/>
              </w:rPr>
              <w:t>2</w:t>
            </w:r>
            <w:r w:rsidRPr="00F97CC0">
              <w:rPr>
                <w:rFonts w:ascii="仿宋" w:eastAsia="仿宋" w:hAnsi="仿宋" w:cs="Times New Roman" w:hint="eastAsia"/>
                <w:sz w:val="24"/>
              </w:rPr>
              <w:t>/2</w:t>
            </w:r>
          </w:p>
          <w:p w:rsidR="009475F4" w:rsidRPr="00F97CC0" w:rsidRDefault="009475F4" w:rsidP="009475F4">
            <w:pPr>
              <w:rPr>
                <w:rFonts w:ascii="仿宋" w:eastAsia="仿宋" w:hAnsi="仿宋" w:cs="Times New Roman"/>
                <w:sz w:val="24"/>
              </w:rPr>
            </w:pPr>
            <w:r w:rsidRPr="00F97CC0">
              <w:rPr>
                <w:rFonts w:ascii="仿宋" w:eastAsia="仿宋" w:hAnsi="仿宋" w:cs="Times New Roman" w:hint="eastAsia"/>
                <w:sz w:val="24"/>
              </w:rPr>
              <w:t>3.浙江省高等职业院校 “人工智能技术与应用”竞赛二等奖 省级 2/2</w:t>
            </w:r>
          </w:p>
          <w:p w:rsidR="009475F4" w:rsidRPr="00F2728B" w:rsidRDefault="009475F4" w:rsidP="00CD74C8">
            <w:pPr>
              <w:ind w:left="120" w:hangingChars="50" w:hanging="120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2C23AB" w:rsidRPr="00F2728B" w:rsidTr="00F97CC0">
        <w:trPr>
          <w:cantSplit/>
          <w:trHeight w:hRule="exact" w:val="98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2C23AB" w:rsidRPr="00F2728B" w:rsidRDefault="002C23AB" w:rsidP="00CA3E98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23AB" w:rsidRPr="00512D57" w:rsidRDefault="00512D57" w:rsidP="009475F4">
            <w:pPr>
              <w:rPr>
                <w:rFonts w:ascii="仿宋" w:eastAsia="仿宋" w:hAnsi="仿宋" w:cs="Times New Roman"/>
                <w:sz w:val="24"/>
                <w:highlight w:val="yellow"/>
              </w:rPr>
            </w:pPr>
            <w:r w:rsidRPr="00512D57">
              <w:rPr>
                <w:rFonts w:ascii="仿宋" w:eastAsia="仿宋" w:hAnsi="仿宋" w:cs="Times New Roman" w:hint="eastAsia"/>
                <w:sz w:val="24"/>
                <w:highlight w:val="yellow"/>
              </w:rPr>
              <w:t>专技六级第8条：获得实用新型专利、外观设计专利或软件著作权的负责人</w:t>
            </w:r>
          </w:p>
          <w:p w:rsidR="00512D57" w:rsidRPr="00512D57" w:rsidRDefault="00512D57" w:rsidP="00512D57">
            <w:pPr>
              <w:rPr>
                <w:rFonts w:ascii="仿宋" w:eastAsia="仿宋" w:hAnsi="仿宋" w:cs="Times New Roman"/>
                <w:sz w:val="24"/>
              </w:rPr>
            </w:pPr>
            <w:r w:rsidRPr="00512D57">
              <w:rPr>
                <w:rFonts w:ascii="仿宋" w:eastAsia="仿宋" w:hAnsi="仿宋" w:cs="Times New Roman" w:hint="eastAsia"/>
                <w:sz w:val="24"/>
                <w:highlight w:val="yellow"/>
              </w:rPr>
              <w:t>一种用于查看股票并预测走势的便携显示器</w:t>
            </w:r>
            <w:r w:rsidRPr="00512D57">
              <w:rPr>
                <w:rFonts w:ascii="仿宋" w:eastAsia="仿宋" w:hAnsi="仿宋" w:cs="Times New Roman" w:hint="eastAsia"/>
                <w:sz w:val="24"/>
                <w:highlight w:val="yellow"/>
              </w:rPr>
              <w:tab/>
              <w:t>实用新型专利</w:t>
            </w:r>
          </w:p>
          <w:p w:rsidR="00512D57" w:rsidRPr="00F97CC0" w:rsidRDefault="00512D57" w:rsidP="00512D57">
            <w:pPr>
              <w:rPr>
                <w:rFonts w:ascii="仿宋" w:eastAsia="仿宋" w:hAnsi="仿宋" w:cs="Times New Roman"/>
                <w:sz w:val="24"/>
              </w:rPr>
            </w:pPr>
            <w:r w:rsidRPr="00512D57">
              <w:rPr>
                <w:rFonts w:ascii="仿宋" w:eastAsia="仿宋" w:hAnsi="仿宋" w:cs="Times New Roman" w:hint="eastAsia"/>
                <w:sz w:val="24"/>
              </w:rPr>
              <w:tab/>
            </w:r>
            <w:r w:rsidRPr="00512D57">
              <w:rPr>
                <w:rFonts w:ascii="仿宋" w:eastAsia="仿宋" w:hAnsi="仿宋" w:cs="Times New Roman" w:hint="eastAsia"/>
                <w:sz w:val="24"/>
              </w:rPr>
              <w:tab/>
              <w:t>中国专利局</w:t>
            </w:r>
            <w:r w:rsidRPr="00512D57">
              <w:rPr>
                <w:rFonts w:ascii="仿宋" w:eastAsia="仿宋" w:hAnsi="仿宋" w:cs="Times New Roman" w:hint="eastAsia"/>
                <w:sz w:val="24"/>
              </w:rPr>
              <w:tab/>
              <w:t>2018年7月24</w:t>
            </w:r>
            <w:r w:rsidRPr="00512D57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</w:p>
        </w:tc>
      </w:tr>
    </w:tbl>
    <w:p w:rsidR="008B62DE" w:rsidRDefault="008B62DE" w:rsidP="00512D57">
      <w:pPr>
        <w:widowControl/>
        <w:jc w:val="left"/>
      </w:pPr>
    </w:p>
    <w:sectPr w:rsidR="008B62DE" w:rsidSect="008B6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5A8" w:rsidRDefault="002D25A8" w:rsidP="0053580A">
      <w:r>
        <w:separator/>
      </w:r>
    </w:p>
  </w:endnote>
  <w:endnote w:type="continuationSeparator" w:id="0">
    <w:p w:rsidR="002D25A8" w:rsidRDefault="002D25A8" w:rsidP="0053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5A8" w:rsidRDefault="002D25A8" w:rsidP="0053580A">
      <w:r>
        <w:separator/>
      </w:r>
    </w:p>
  </w:footnote>
  <w:footnote w:type="continuationSeparator" w:id="0">
    <w:p w:rsidR="002D25A8" w:rsidRDefault="002D25A8" w:rsidP="00535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23AB"/>
    <w:rsid w:val="00090FDA"/>
    <w:rsid w:val="000A74C0"/>
    <w:rsid w:val="00136CED"/>
    <w:rsid w:val="00182E3E"/>
    <w:rsid w:val="00296109"/>
    <w:rsid w:val="002C23AB"/>
    <w:rsid w:val="002D25A8"/>
    <w:rsid w:val="003A41B9"/>
    <w:rsid w:val="003D0082"/>
    <w:rsid w:val="00425C14"/>
    <w:rsid w:val="00482D2D"/>
    <w:rsid w:val="004C6C63"/>
    <w:rsid w:val="00512D57"/>
    <w:rsid w:val="005135B2"/>
    <w:rsid w:val="0053580A"/>
    <w:rsid w:val="0056004B"/>
    <w:rsid w:val="006036DE"/>
    <w:rsid w:val="00624E5F"/>
    <w:rsid w:val="006B2B79"/>
    <w:rsid w:val="006E1AC9"/>
    <w:rsid w:val="007A587F"/>
    <w:rsid w:val="00896B7F"/>
    <w:rsid w:val="008B236F"/>
    <w:rsid w:val="008B62DE"/>
    <w:rsid w:val="008D7ACD"/>
    <w:rsid w:val="0091389B"/>
    <w:rsid w:val="009475F4"/>
    <w:rsid w:val="00B7328F"/>
    <w:rsid w:val="00BC3652"/>
    <w:rsid w:val="00BD399D"/>
    <w:rsid w:val="00C93F34"/>
    <w:rsid w:val="00CB6A93"/>
    <w:rsid w:val="00CD04CF"/>
    <w:rsid w:val="00CD74C8"/>
    <w:rsid w:val="00E104F2"/>
    <w:rsid w:val="00E4601E"/>
    <w:rsid w:val="00E97344"/>
    <w:rsid w:val="00ED187E"/>
    <w:rsid w:val="00EF0F2E"/>
    <w:rsid w:val="00F46599"/>
    <w:rsid w:val="00F9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C3652"/>
    <w:rPr>
      <w:rFonts w:ascii="Calibri" w:eastAsia="宋体" w:hAnsi="Calibri" w:cs="Times New Roman"/>
      <w:sz w:val="24"/>
      <w:szCs w:val="24"/>
    </w:rPr>
  </w:style>
  <w:style w:type="paragraph" w:customStyle="1" w:styleId="p14">
    <w:name w:val="p14"/>
    <w:basedOn w:val="a"/>
    <w:rsid w:val="00482D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Document Map"/>
    <w:basedOn w:val="a"/>
    <w:link w:val="Char"/>
    <w:uiPriority w:val="99"/>
    <w:semiHidden/>
    <w:unhideWhenUsed/>
    <w:rsid w:val="0053580A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53580A"/>
    <w:rPr>
      <w:rFonts w:ascii="宋体" w:eastAsia="宋体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35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3580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35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3580A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3D008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D00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杨伏鸣</cp:lastModifiedBy>
  <cp:revision>32</cp:revision>
  <cp:lastPrinted>2019-06-10T08:13:00Z</cp:lastPrinted>
  <dcterms:created xsi:type="dcterms:W3CDTF">2019-06-04T14:54:00Z</dcterms:created>
  <dcterms:modified xsi:type="dcterms:W3CDTF">2019-07-05T09:39:00Z</dcterms:modified>
</cp:coreProperties>
</file>