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23" w:rsidRPr="00A767B8" w:rsidRDefault="002C2B23" w:rsidP="009067C2">
      <w:pPr>
        <w:spacing w:line="360" w:lineRule="auto"/>
        <w:jc w:val="center"/>
        <w:rPr>
          <w:rFonts w:ascii="华文中宋" w:eastAsia="华文中宋" w:hAnsi="华文中宋"/>
          <w:sz w:val="36"/>
          <w:szCs w:val="36"/>
        </w:rPr>
      </w:pPr>
      <w:r w:rsidRPr="00A767B8">
        <w:rPr>
          <w:rFonts w:ascii="华文中宋" w:eastAsia="华文中宋" w:hAnsi="华文中宋" w:hint="eastAsia"/>
          <w:sz w:val="36"/>
          <w:szCs w:val="36"/>
        </w:rPr>
        <w:t>温州职业技术</w:t>
      </w:r>
      <w:proofErr w:type="gramStart"/>
      <w:r w:rsidRPr="00A767B8">
        <w:rPr>
          <w:rFonts w:ascii="华文中宋" w:eastAsia="华文中宋" w:hAnsi="华文中宋" w:hint="eastAsia"/>
          <w:sz w:val="36"/>
          <w:szCs w:val="36"/>
        </w:rPr>
        <w:t>学院</w:t>
      </w:r>
      <w:r w:rsidR="00EB17E4" w:rsidRPr="00A767B8">
        <w:rPr>
          <w:rFonts w:ascii="华文中宋" w:eastAsia="华文中宋" w:hAnsi="华文中宋" w:hint="eastAsia"/>
          <w:sz w:val="36"/>
          <w:szCs w:val="36"/>
        </w:rPr>
        <w:t>双师</w:t>
      </w:r>
      <w:r w:rsidRPr="00A767B8">
        <w:rPr>
          <w:rFonts w:ascii="华文中宋" w:eastAsia="华文中宋" w:hAnsi="华文中宋" w:hint="eastAsia"/>
          <w:sz w:val="36"/>
          <w:szCs w:val="36"/>
        </w:rPr>
        <w:t>素质</w:t>
      </w:r>
      <w:proofErr w:type="gramEnd"/>
      <w:r w:rsidRPr="00A767B8">
        <w:rPr>
          <w:rFonts w:ascii="华文中宋" w:eastAsia="华文中宋" w:hAnsi="华文中宋" w:hint="eastAsia"/>
          <w:sz w:val="36"/>
          <w:szCs w:val="36"/>
        </w:rPr>
        <w:t>教师资格认定办法</w:t>
      </w:r>
    </w:p>
    <w:p w:rsidR="00C849C0" w:rsidRPr="00C849C0" w:rsidRDefault="00FF596D" w:rsidP="00911EAE">
      <w:pPr>
        <w:spacing w:afterLines="50" w:after="156" w:line="360" w:lineRule="auto"/>
        <w:ind w:firstLineChars="200" w:firstLine="560"/>
        <w:jc w:val="center"/>
        <w:rPr>
          <w:rFonts w:ascii="楷体" w:eastAsia="楷体" w:hAnsi="楷体" w:cs="华文中宋"/>
          <w:bCs/>
          <w:kern w:val="0"/>
          <w:sz w:val="28"/>
          <w:szCs w:val="28"/>
        </w:rPr>
      </w:pPr>
      <w:r w:rsidRPr="00C849C0">
        <w:rPr>
          <w:rFonts w:ascii="楷体" w:eastAsia="楷体" w:hAnsi="楷体" w:cs="华文中宋" w:hint="eastAsia"/>
          <w:bCs/>
          <w:kern w:val="0"/>
          <w:sz w:val="28"/>
          <w:szCs w:val="28"/>
        </w:rPr>
        <w:t>（征求意见稿）</w:t>
      </w:r>
    </w:p>
    <w:p w:rsidR="00B640F6" w:rsidRPr="00F82F38" w:rsidRDefault="00B640F6" w:rsidP="00F82F38">
      <w:pPr>
        <w:pStyle w:val="a3"/>
        <w:ind w:firstLine="600"/>
        <w:rPr>
          <w:sz w:val="30"/>
          <w:szCs w:val="30"/>
        </w:rPr>
      </w:pPr>
      <w:r w:rsidRPr="00F82F38">
        <w:rPr>
          <w:sz w:val="30"/>
          <w:szCs w:val="30"/>
        </w:rPr>
        <w:t>为了进一步加强</w:t>
      </w:r>
      <w:r w:rsidR="00EB17E4" w:rsidRPr="00F82F38">
        <w:rPr>
          <w:rFonts w:hint="eastAsia"/>
          <w:sz w:val="30"/>
          <w:szCs w:val="30"/>
        </w:rPr>
        <w:t>学校</w:t>
      </w:r>
      <w:r w:rsidRPr="00F82F38">
        <w:rPr>
          <w:sz w:val="30"/>
          <w:szCs w:val="30"/>
        </w:rPr>
        <w:t>师资队伍建设，不断完善师资队伍结构，</w:t>
      </w:r>
      <w:r w:rsidRPr="00F82F38">
        <w:rPr>
          <w:rFonts w:hint="eastAsia"/>
          <w:sz w:val="30"/>
          <w:szCs w:val="30"/>
        </w:rPr>
        <w:t>建设一支素质优良、结构合理</w:t>
      </w:r>
      <w:r w:rsidRPr="00F82F38">
        <w:rPr>
          <w:sz w:val="30"/>
          <w:szCs w:val="30"/>
        </w:rPr>
        <w:t>的</w:t>
      </w:r>
      <w:r w:rsidRPr="00F82F38">
        <w:rPr>
          <w:rFonts w:hint="eastAsia"/>
          <w:sz w:val="30"/>
          <w:szCs w:val="30"/>
        </w:rPr>
        <w:t>“</w:t>
      </w:r>
      <w:r w:rsidRPr="00F82F38">
        <w:rPr>
          <w:sz w:val="30"/>
          <w:szCs w:val="30"/>
        </w:rPr>
        <w:t>双师型</w:t>
      </w:r>
      <w:r w:rsidRPr="00F82F38">
        <w:rPr>
          <w:rFonts w:hint="eastAsia"/>
          <w:sz w:val="30"/>
          <w:szCs w:val="30"/>
        </w:rPr>
        <w:t>”</w:t>
      </w:r>
      <w:r w:rsidRPr="00F82F38">
        <w:rPr>
          <w:sz w:val="30"/>
          <w:szCs w:val="30"/>
        </w:rPr>
        <w:t>教师队伍，根据教育部</w:t>
      </w:r>
      <w:r w:rsidR="00EB17E4" w:rsidRPr="00F82F38">
        <w:rPr>
          <w:rFonts w:hint="eastAsia"/>
          <w:sz w:val="30"/>
          <w:szCs w:val="30"/>
        </w:rPr>
        <w:t>和浙江省教育厅</w:t>
      </w:r>
      <w:r w:rsidRPr="00F82F38">
        <w:rPr>
          <w:sz w:val="30"/>
          <w:szCs w:val="30"/>
        </w:rPr>
        <w:t>文件精神，结合我</w:t>
      </w:r>
      <w:r w:rsidR="00EB17E4" w:rsidRPr="00F82F38">
        <w:rPr>
          <w:rFonts w:hint="eastAsia"/>
          <w:sz w:val="30"/>
          <w:szCs w:val="30"/>
        </w:rPr>
        <w:t>校</w:t>
      </w:r>
      <w:r w:rsidRPr="00F82F38">
        <w:rPr>
          <w:sz w:val="30"/>
          <w:szCs w:val="30"/>
        </w:rPr>
        <w:t>实际，</w:t>
      </w:r>
      <w:r w:rsidRPr="00F82F38">
        <w:rPr>
          <w:rFonts w:hint="eastAsia"/>
          <w:sz w:val="30"/>
          <w:szCs w:val="30"/>
        </w:rPr>
        <w:t>特制定本办法。</w:t>
      </w:r>
    </w:p>
    <w:p w:rsidR="000720E4" w:rsidRPr="00F82F38" w:rsidRDefault="000720E4" w:rsidP="00F82F38">
      <w:pPr>
        <w:spacing w:line="600" w:lineRule="exact"/>
        <w:ind w:firstLineChars="192" w:firstLine="576"/>
        <w:rPr>
          <w:rFonts w:ascii="仿宋_GB2312" w:eastAsia="仿宋_GB2312"/>
          <w:sz w:val="30"/>
          <w:szCs w:val="30"/>
        </w:rPr>
      </w:pPr>
      <w:r w:rsidRPr="00F82F38">
        <w:rPr>
          <w:rFonts w:ascii="仿宋_GB2312" w:eastAsia="仿宋_GB2312" w:hint="eastAsia"/>
          <w:sz w:val="30"/>
          <w:szCs w:val="30"/>
        </w:rPr>
        <w:t>一、</w:t>
      </w:r>
      <w:r w:rsidR="00E47301" w:rsidRPr="00F82F38">
        <w:rPr>
          <w:rFonts w:ascii="仿宋_GB2312" w:eastAsia="仿宋_GB2312" w:hint="eastAsia"/>
          <w:sz w:val="30"/>
          <w:szCs w:val="30"/>
        </w:rPr>
        <w:t>认定</w:t>
      </w:r>
      <w:r w:rsidRPr="00F82F38">
        <w:rPr>
          <w:rFonts w:ascii="仿宋_GB2312" w:eastAsia="仿宋_GB2312" w:hint="eastAsia"/>
          <w:sz w:val="30"/>
          <w:szCs w:val="30"/>
        </w:rPr>
        <w:t>条件</w:t>
      </w:r>
    </w:p>
    <w:p w:rsidR="000720E4" w:rsidRPr="00F82F38" w:rsidRDefault="00335DAF" w:rsidP="00F82F38">
      <w:pPr>
        <w:pStyle w:val="a3"/>
        <w:ind w:firstLine="600"/>
        <w:rPr>
          <w:sz w:val="30"/>
          <w:szCs w:val="30"/>
        </w:rPr>
      </w:pPr>
      <w:r w:rsidRPr="00F82F38">
        <w:rPr>
          <w:rFonts w:hint="eastAsia"/>
          <w:sz w:val="30"/>
          <w:szCs w:val="30"/>
        </w:rPr>
        <w:t>双</w:t>
      </w:r>
      <w:proofErr w:type="gramStart"/>
      <w:r w:rsidRPr="00F82F38">
        <w:rPr>
          <w:rFonts w:hint="eastAsia"/>
          <w:sz w:val="30"/>
          <w:szCs w:val="30"/>
        </w:rPr>
        <w:t>师</w:t>
      </w:r>
      <w:r w:rsidR="000720E4" w:rsidRPr="00F82F38">
        <w:rPr>
          <w:rFonts w:hint="eastAsia"/>
          <w:sz w:val="30"/>
          <w:szCs w:val="30"/>
        </w:rPr>
        <w:t>素质</w:t>
      </w:r>
      <w:proofErr w:type="gramEnd"/>
      <w:r w:rsidR="000720E4" w:rsidRPr="00F82F38">
        <w:rPr>
          <w:rFonts w:hint="eastAsia"/>
          <w:sz w:val="30"/>
          <w:szCs w:val="30"/>
        </w:rPr>
        <w:t>教师是指具有高校教师资格，又具备下列条件之一的校内专任教师和校内兼课人员：</w:t>
      </w:r>
    </w:p>
    <w:p w:rsidR="00335DAF" w:rsidRPr="00F82F38" w:rsidRDefault="00335DAF" w:rsidP="00F82F38">
      <w:pPr>
        <w:pStyle w:val="a3"/>
        <w:ind w:firstLine="600"/>
        <w:rPr>
          <w:sz w:val="30"/>
          <w:szCs w:val="30"/>
        </w:rPr>
      </w:pPr>
      <w:r w:rsidRPr="00F82F38">
        <w:rPr>
          <w:rFonts w:hint="eastAsia"/>
          <w:sz w:val="30"/>
          <w:szCs w:val="30"/>
        </w:rPr>
        <w:t>1.具有本专业中级（或以上）技术职称及职业资格（含持有行业特许的资格证书及具有专业资格或专业技能考评员资格者），并在近五年主持（或主要参与）过校内实践教学设施建设或提升技术水平的设计安装工作，使用效果好。</w:t>
      </w:r>
    </w:p>
    <w:p w:rsidR="000720E4" w:rsidRPr="00F82F38" w:rsidRDefault="00DD43C6" w:rsidP="00F82F38">
      <w:pPr>
        <w:pStyle w:val="a3"/>
        <w:ind w:firstLine="600"/>
        <w:rPr>
          <w:sz w:val="30"/>
          <w:szCs w:val="30"/>
        </w:rPr>
      </w:pPr>
      <w:r w:rsidRPr="00F82F38">
        <w:rPr>
          <w:rFonts w:hint="eastAsia"/>
          <w:sz w:val="30"/>
          <w:szCs w:val="30"/>
        </w:rPr>
        <w:t>2</w:t>
      </w:r>
      <w:r w:rsidR="000720E4" w:rsidRPr="00F82F38">
        <w:rPr>
          <w:rFonts w:hint="eastAsia"/>
          <w:sz w:val="30"/>
          <w:szCs w:val="30"/>
        </w:rPr>
        <w:t>.近五年中有两年以上（可累计计算）在企业第一线本专业实际工作经历，能全面指导学生专业实践实训活动。</w:t>
      </w:r>
    </w:p>
    <w:p w:rsidR="000720E4" w:rsidRPr="00F82F38" w:rsidRDefault="00DD43C6" w:rsidP="00F82F38">
      <w:pPr>
        <w:pStyle w:val="a3"/>
        <w:ind w:firstLine="600"/>
        <w:rPr>
          <w:sz w:val="30"/>
          <w:szCs w:val="30"/>
        </w:rPr>
      </w:pPr>
      <w:r w:rsidRPr="00F82F38">
        <w:rPr>
          <w:rFonts w:hint="eastAsia"/>
          <w:sz w:val="30"/>
          <w:szCs w:val="30"/>
        </w:rPr>
        <w:t>3</w:t>
      </w:r>
      <w:r w:rsidR="000720E4" w:rsidRPr="00F82F38">
        <w:rPr>
          <w:rFonts w:hint="eastAsia"/>
          <w:sz w:val="30"/>
          <w:szCs w:val="30"/>
        </w:rPr>
        <w:t>.近五年主持（或主要参与）过应用技术研究，成果已被企业使用，效益良好。</w:t>
      </w:r>
    </w:p>
    <w:p w:rsidR="00DD43C6" w:rsidRPr="00F82F38" w:rsidRDefault="008B54B1" w:rsidP="00F82F38">
      <w:pPr>
        <w:pStyle w:val="a3"/>
        <w:ind w:firstLine="600"/>
        <w:rPr>
          <w:sz w:val="30"/>
          <w:szCs w:val="30"/>
        </w:rPr>
      </w:pPr>
      <w:r w:rsidRPr="00F82F38">
        <w:rPr>
          <w:rFonts w:hint="eastAsia"/>
          <w:sz w:val="30"/>
          <w:szCs w:val="30"/>
        </w:rPr>
        <w:t>4.具有与所教专业相关的非教师系列中级及以上专业技术职务任职资格。</w:t>
      </w:r>
    </w:p>
    <w:p w:rsidR="008B54B1" w:rsidRPr="00F82F38" w:rsidRDefault="008B54B1" w:rsidP="00F82F38">
      <w:pPr>
        <w:pStyle w:val="a3"/>
        <w:ind w:firstLine="600"/>
        <w:rPr>
          <w:sz w:val="30"/>
          <w:szCs w:val="30"/>
        </w:rPr>
      </w:pPr>
      <w:r w:rsidRPr="00F82F38">
        <w:rPr>
          <w:rFonts w:hint="eastAsia"/>
          <w:sz w:val="30"/>
          <w:szCs w:val="30"/>
        </w:rPr>
        <w:t>5.具有与所教专业相关的</w:t>
      </w:r>
      <w:r w:rsidR="00A1732F" w:rsidRPr="00F82F38">
        <w:rPr>
          <w:rFonts w:hint="eastAsia"/>
          <w:sz w:val="30"/>
          <w:szCs w:val="30"/>
        </w:rPr>
        <w:t>技师</w:t>
      </w:r>
      <w:r w:rsidRPr="00F82F38">
        <w:rPr>
          <w:rFonts w:hint="eastAsia"/>
          <w:sz w:val="30"/>
          <w:szCs w:val="30"/>
        </w:rPr>
        <w:t>及以上职业资格。</w:t>
      </w:r>
    </w:p>
    <w:p w:rsidR="00A1732F" w:rsidRPr="00F82F38" w:rsidRDefault="00A1732F" w:rsidP="00F82F38">
      <w:pPr>
        <w:pStyle w:val="a3"/>
        <w:ind w:firstLine="600"/>
        <w:rPr>
          <w:sz w:val="30"/>
          <w:szCs w:val="30"/>
        </w:rPr>
      </w:pPr>
      <w:r w:rsidRPr="00F82F38">
        <w:rPr>
          <w:rFonts w:hint="eastAsia"/>
          <w:sz w:val="30"/>
          <w:szCs w:val="30"/>
        </w:rPr>
        <w:t>6.获得相关专业执业资格（如：注册会计师、建造师等）。</w:t>
      </w:r>
    </w:p>
    <w:p w:rsidR="00A1732F" w:rsidRPr="00F82F38" w:rsidRDefault="00A1732F" w:rsidP="00F82F38">
      <w:pPr>
        <w:pStyle w:val="a3"/>
        <w:ind w:firstLine="600"/>
        <w:rPr>
          <w:sz w:val="30"/>
          <w:szCs w:val="30"/>
        </w:rPr>
      </w:pPr>
      <w:r w:rsidRPr="00F82F38">
        <w:rPr>
          <w:rFonts w:hint="eastAsia"/>
          <w:sz w:val="30"/>
          <w:szCs w:val="30"/>
        </w:rPr>
        <w:t>7.国际、国内知名企业职业资格认证（如：Adobe中国认证设计师等）。</w:t>
      </w:r>
    </w:p>
    <w:p w:rsidR="00A1732F" w:rsidRPr="00F82F38" w:rsidRDefault="00A1732F" w:rsidP="00F82F38">
      <w:pPr>
        <w:pStyle w:val="a3"/>
        <w:ind w:firstLine="600"/>
        <w:rPr>
          <w:rFonts w:hAnsi="宋体" w:cs="宋体"/>
          <w:kern w:val="0"/>
          <w:sz w:val="30"/>
          <w:szCs w:val="30"/>
        </w:rPr>
      </w:pPr>
      <w:r w:rsidRPr="00F82F38">
        <w:rPr>
          <w:rFonts w:hAnsi="宋体" w:cs="宋体" w:hint="eastAsia"/>
          <w:kern w:val="0"/>
          <w:sz w:val="30"/>
          <w:szCs w:val="30"/>
        </w:rPr>
        <w:lastRenderedPageBreak/>
        <w:t>8.体育教师具有省级以上行政部门（体育局或体育协会）颁发的一级以上裁判员证书、体育社会指导员证书、体育专业技能考评员资格证书。</w:t>
      </w:r>
    </w:p>
    <w:p w:rsidR="00A1732F" w:rsidRPr="00F82F38" w:rsidRDefault="00AA03C3" w:rsidP="00F82F38">
      <w:pPr>
        <w:pStyle w:val="a3"/>
        <w:ind w:firstLine="600"/>
        <w:rPr>
          <w:sz w:val="30"/>
          <w:szCs w:val="30"/>
        </w:rPr>
      </w:pPr>
      <w:r w:rsidRPr="00F82F38">
        <w:rPr>
          <w:rFonts w:hint="eastAsia"/>
          <w:sz w:val="30"/>
          <w:szCs w:val="30"/>
        </w:rPr>
        <w:t>9</w:t>
      </w:r>
      <w:r w:rsidR="00A1732F" w:rsidRPr="00F82F38">
        <w:rPr>
          <w:rFonts w:hint="eastAsia"/>
          <w:sz w:val="30"/>
          <w:szCs w:val="30"/>
        </w:rPr>
        <w:t>.</w:t>
      </w:r>
      <w:r w:rsidR="00B34DA4" w:rsidRPr="00B34DA4">
        <w:rPr>
          <w:rFonts w:hint="eastAsia"/>
          <w:sz w:val="30"/>
          <w:szCs w:val="30"/>
        </w:rPr>
        <w:t xml:space="preserve"> </w:t>
      </w:r>
      <w:r w:rsidR="00B34DA4" w:rsidRPr="00F82F38">
        <w:rPr>
          <w:rFonts w:hint="eastAsia"/>
          <w:sz w:val="30"/>
          <w:szCs w:val="30"/>
        </w:rPr>
        <w:t>全职在企业从事专业工作5年以上</w:t>
      </w:r>
      <w:r w:rsidR="00B34DA4">
        <w:rPr>
          <w:rFonts w:hint="eastAsia"/>
          <w:sz w:val="30"/>
          <w:szCs w:val="30"/>
        </w:rPr>
        <w:t>，或</w:t>
      </w:r>
      <w:r w:rsidR="00A1732F" w:rsidRPr="00F82F38">
        <w:rPr>
          <w:rFonts w:hint="eastAsia"/>
          <w:sz w:val="30"/>
          <w:szCs w:val="30"/>
        </w:rPr>
        <w:t>近五年中有</w:t>
      </w:r>
      <w:r w:rsidR="00755FA2" w:rsidRPr="00F82F38">
        <w:rPr>
          <w:rFonts w:hint="eastAsia"/>
          <w:sz w:val="30"/>
          <w:szCs w:val="30"/>
        </w:rPr>
        <w:t>学校批准的</w:t>
      </w:r>
      <w:r w:rsidR="00A1732F" w:rsidRPr="00F82F38">
        <w:rPr>
          <w:rFonts w:hint="eastAsia"/>
          <w:sz w:val="30"/>
          <w:szCs w:val="30"/>
        </w:rPr>
        <w:t>半年以上（可累计计算）下企业锻炼经历</w:t>
      </w:r>
      <w:proofErr w:type="gramStart"/>
      <w:r w:rsidR="00A1732F" w:rsidRPr="00F82F38">
        <w:rPr>
          <w:rFonts w:hint="eastAsia"/>
          <w:sz w:val="30"/>
          <w:szCs w:val="30"/>
        </w:rPr>
        <w:t>且考核</w:t>
      </w:r>
      <w:proofErr w:type="gramEnd"/>
      <w:r w:rsidR="00A1732F" w:rsidRPr="00F82F38">
        <w:rPr>
          <w:rFonts w:hint="eastAsia"/>
          <w:sz w:val="30"/>
          <w:szCs w:val="30"/>
        </w:rPr>
        <w:t>合格</w:t>
      </w:r>
      <w:r w:rsidR="00755FA2" w:rsidRPr="00F82F38">
        <w:rPr>
          <w:rFonts w:hint="eastAsia"/>
          <w:sz w:val="30"/>
          <w:szCs w:val="30"/>
        </w:rPr>
        <w:t>，或</w:t>
      </w:r>
      <w:r w:rsidR="00B34DA4">
        <w:rPr>
          <w:rFonts w:hint="eastAsia"/>
          <w:sz w:val="30"/>
          <w:szCs w:val="30"/>
        </w:rPr>
        <w:t>有1</w:t>
      </w:r>
      <w:r w:rsidR="00755FA2" w:rsidRPr="00F82F38">
        <w:rPr>
          <w:rFonts w:hint="eastAsia"/>
          <w:sz w:val="30"/>
          <w:szCs w:val="30"/>
        </w:rPr>
        <w:t>年以上挂职</w:t>
      </w:r>
      <w:r w:rsidR="00B34DA4">
        <w:rPr>
          <w:rFonts w:hint="eastAsia"/>
          <w:sz w:val="30"/>
          <w:szCs w:val="30"/>
        </w:rPr>
        <w:t>、</w:t>
      </w:r>
      <w:r w:rsidR="00CF0D43" w:rsidRPr="00F82F38">
        <w:rPr>
          <w:rFonts w:hint="eastAsia"/>
          <w:sz w:val="30"/>
          <w:szCs w:val="30"/>
        </w:rPr>
        <w:t>兼职经历</w:t>
      </w:r>
      <w:r w:rsidR="00B34DA4">
        <w:rPr>
          <w:rFonts w:hint="eastAsia"/>
          <w:sz w:val="30"/>
          <w:szCs w:val="30"/>
        </w:rPr>
        <w:t>的教</w:t>
      </w:r>
      <w:bookmarkStart w:id="0" w:name="_GoBack"/>
      <w:bookmarkEnd w:id="0"/>
      <w:r w:rsidR="00B34DA4">
        <w:rPr>
          <w:rFonts w:hint="eastAsia"/>
          <w:sz w:val="30"/>
          <w:szCs w:val="30"/>
        </w:rPr>
        <w:t>师</w:t>
      </w:r>
      <w:r w:rsidRPr="00F82F38">
        <w:rPr>
          <w:rFonts w:hint="eastAsia"/>
          <w:sz w:val="30"/>
          <w:szCs w:val="30"/>
        </w:rPr>
        <w:t>。</w:t>
      </w:r>
    </w:p>
    <w:p w:rsidR="00A1732F" w:rsidRPr="00F82F38" w:rsidRDefault="00A1732F" w:rsidP="00F82F38">
      <w:pPr>
        <w:pStyle w:val="a3"/>
        <w:ind w:firstLine="600"/>
        <w:rPr>
          <w:sz w:val="30"/>
          <w:szCs w:val="30"/>
        </w:rPr>
      </w:pPr>
      <w:r w:rsidRPr="00F82F38">
        <w:rPr>
          <w:rFonts w:hint="eastAsia"/>
          <w:sz w:val="30"/>
          <w:szCs w:val="30"/>
        </w:rPr>
        <w:t>1</w:t>
      </w:r>
      <w:r w:rsidR="00AA03C3" w:rsidRPr="00F82F38">
        <w:rPr>
          <w:rFonts w:hint="eastAsia"/>
          <w:sz w:val="30"/>
          <w:szCs w:val="30"/>
        </w:rPr>
        <w:t>0</w:t>
      </w:r>
      <w:r w:rsidRPr="00F82F38">
        <w:rPr>
          <w:rFonts w:hint="eastAsia"/>
          <w:sz w:val="30"/>
          <w:szCs w:val="30"/>
        </w:rPr>
        <w:t>.近五年来获得省级政府举办的技能竞赛（高职教师组）二等奖</w:t>
      </w:r>
      <w:r w:rsidR="0085599B" w:rsidRPr="00F82F38">
        <w:rPr>
          <w:rFonts w:hint="eastAsia"/>
          <w:sz w:val="30"/>
          <w:szCs w:val="30"/>
        </w:rPr>
        <w:t>及</w:t>
      </w:r>
      <w:r w:rsidRPr="00F82F38">
        <w:rPr>
          <w:rFonts w:hint="eastAsia"/>
          <w:sz w:val="30"/>
          <w:szCs w:val="30"/>
        </w:rPr>
        <w:t>以上奖项；艺术类专业教师获得省级以上政府或行业协会举办的专业技能比赛二等奖级以上奖项。</w:t>
      </w:r>
    </w:p>
    <w:p w:rsidR="00A1732F" w:rsidRPr="00F82F38" w:rsidRDefault="00A1732F" w:rsidP="00F82F38">
      <w:pPr>
        <w:pStyle w:val="a3"/>
        <w:ind w:firstLine="600"/>
        <w:rPr>
          <w:sz w:val="30"/>
          <w:szCs w:val="30"/>
        </w:rPr>
      </w:pPr>
      <w:r w:rsidRPr="00F82F38">
        <w:rPr>
          <w:rFonts w:hint="eastAsia"/>
          <w:sz w:val="30"/>
          <w:szCs w:val="30"/>
        </w:rPr>
        <w:t>1</w:t>
      </w:r>
      <w:r w:rsidR="00AA03C3" w:rsidRPr="00F82F38">
        <w:rPr>
          <w:rFonts w:hint="eastAsia"/>
          <w:sz w:val="30"/>
          <w:szCs w:val="30"/>
        </w:rPr>
        <w:t>1</w:t>
      </w:r>
      <w:r w:rsidRPr="00F82F38">
        <w:rPr>
          <w:rFonts w:hint="eastAsia"/>
          <w:sz w:val="30"/>
          <w:szCs w:val="30"/>
        </w:rPr>
        <w:t>.近五年指导学生参加专业技能大赛获得省</w:t>
      </w:r>
      <w:r w:rsidR="00B330BC" w:rsidRPr="00F82F38">
        <w:rPr>
          <w:rFonts w:hint="eastAsia"/>
          <w:sz w:val="30"/>
          <w:szCs w:val="30"/>
        </w:rPr>
        <w:t>二</w:t>
      </w:r>
      <w:r w:rsidRPr="00F82F38">
        <w:rPr>
          <w:rFonts w:hint="eastAsia"/>
          <w:sz w:val="30"/>
          <w:szCs w:val="30"/>
        </w:rPr>
        <w:t>等奖</w:t>
      </w:r>
      <w:r w:rsidR="00755FA2" w:rsidRPr="00F82F38">
        <w:rPr>
          <w:rFonts w:hint="eastAsia"/>
          <w:sz w:val="30"/>
          <w:szCs w:val="30"/>
        </w:rPr>
        <w:t>（体育比赛团体前6或单项前3）</w:t>
      </w:r>
      <w:r w:rsidRPr="00F82F38">
        <w:rPr>
          <w:rFonts w:hint="eastAsia"/>
          <w:sz w:val="30"/>
          <w:szCs w:val="30"/>
        </w:rPr>
        <w:t>及以上或国家级奖项</w:t>
      </w:r>
      <w:r w:rsidR="00755FA2" w:rsidRPr="00F82F38">
        <w:rPr>
          <w:rFonts w:hint="eastAsia"/>
          <w:sz w:val="30"/>
          <w:szCs w:val="30"/>
        </w:rPr>
        <w:t>（体育比赛前8）</w:t>
      </w:r>
      <w:r w:rsidRPr="00F82F38">
        <w:rPr>
          <w:rFonts w:hint="eastAsia"/>
          <w:sz w:val="30"/>
          <w:szCs w:val="30"/>
        </w:rPr>
        <w:t>。</w:t>
      </w:r>
    </w:p>
    <w:p w:rsidR="008B54B1" w:rsidRPr="00F82F38" w:rsidRDefault="00A1732F" w:rsidP="00F82F38">
      <w:pPr>
        <w:pStyle w:val="a3"/>
        <w:ind w:firstLine="600"/>
        <w:rPr>
          <w:sz w:val="30"/>
          <w:szCs w:val="30"/>
        </w:rPr>
      </w:pPr>
      <w:r w:rsidRPr="00F82F38">
        <w:rPr>
          <w:rFonts w:hint="eastAsia"/>
          <w:sz w:val="30"/>
          <w:szCs w:val="30"/>
        </w:rPr>
        <w:t>1</w:t>
      </w:r>
      <w:r w:rsidR="00AA03C3" w:rsidRPr="00F82F38">
        <w:rPr>
          <w:rFonts w:hint="eastAsia"/>
          <w:sz w:val="30"/>
          <w:szCs w:val="30"/>
        </w:rPr>
        <w:t>2</w:t>
      </w:r>
      <w:r w:rsidRPr="00F82F38">
        <w:rPr>
          <w:rFonts w:hint="eastAsia"/>
          <w:sz w:val="30"/>
          <w:szCs w:val="30"/>
        </w:rPr>
        <w:t>. 近五年获得省教育厅颁发的技能大赛指导教师奖。</w:t>
      </w:r>
    </w:p>
    <w:p w:rsidR="00A1732F" w:rsidRPr="00F82F38" w:rsidRDefault="00A1732F" w:rsidP="00F82F38">
      <w:pPr>
        <w:pStyle w:val="a3"/>
        <w:ind w:firstLine="600"/>
        <w:rPr>
          <w:sz w:val="30"/>
          <w:szCs w:val="30"/>
        </w:rPr>
      </w:pPr>
      <w:r w:rsidRPr="00F82F38">
        <w:rPr>
          <w:rFonts w:hint="eastAsia"/>
          <w:sz w:val="30"/>
          <w:szCs w:val="30"/>
        </w:rPr>
        <w:t>1</w:t>
      </w:r>
      <w:r w:rsidR="00AA03C3" w:rsidRPr="00F82F38">
        <w:rPr>
          <w:rFonts w:hint="eastAsia"/>
          <w:sz w:val="30"/>
          <w:szCs w:val="30"/>
        </w:rPr>
        <w:t>3</w:t>
      </w:r>
      <w:r w:rsidRPr="00F82F38">
        <w:rPr>
          <w:rFonts w:hint="eastAsia"/>
          <w:sz w:val="30"/>
          <w:szCs w:val="30"/>
        </w:rPr>
        <w:t>. 近五年获得省级及以上科技进步奖的主要成员并有相应成果，或参与国际级职业教育专业技能实践教学方面科研课题研究并有相应成果推广效益。</w:t>
      </w:r>
    </w:p>
    <w:p w:rsidR="008B54B1" w:rsidRPr="00F82F38" w:rsidRDefault="00A1732F" w:rsidP="00F82F38">
      <w:pPr>
        <w:pStyle w:val="a3"/>
        <w:ind w:firstLine="600"/>
        <w:rPr>
          <w:sz w:val="30"/>
          <w:szCs w:val="30"/>
        </w:rPr>
      </w:pPr>
      <w:r w:rsidRPr="00F82F38">
        <w:rPr>
          <w:rFonts w:hint="eastAsia"/>
          <w:sz w:val="30"/>
          <w:szCs w:val="30"/>
        </w:rPr>
        <w:t>1</w:t>
      </w:r>
      <w:r w:rsidR="00AA03C3" w:rsidRPr="00F82F38">
        <w:rPr>
          <w:rFonts w:hint="eastAsia"/>
          <w:sz w:val="30"/>
          <w:szCs w:val="30"/>
        </w:rPr>
        <w:t>4</w:t>
      </w:r>
      <w:r w:rsidRPr="00F82F38">
        <w:rPr>
          <w:rFonts w:hint="eastAsia"/>
          <w:sz w:val="30"/>
          <w:szCs w:val="30"/>
        </w:rPr>
        <w:t>.独立或作为第一完成人取得实用新型专利且成功转让,或取得发明专利。</w:t>
      </w:r>
    </w:p>
    <w:p w:rsidR="00A94251" w:rsidRPr="00F82F38" w:rsidRDefault="00A94251" w:rsidP="00F82F38">
      <w:pPr>
        <w:pStyle w:val="a3"/>
        <w:ind w:firstLine="600"/>
        <w:rPr>
          <w:sz w:val="30"/>
          <w:szCs w:val="30"/>
        </w:rPr>
      </w:pPr>
      <w:r w:rsidRPr="00F82F38">
        <w:rPr>
          <w:rFonts w:hint="eastAsia"/>
          <w:sz w:val="30"/>
          <w:szCs w:val="30"/>
        </w:rPr>
        <w:t>1</w:t>
      </w:r>
      <w:r w:rsidR="00AA03C3" w:rsidRPr="00F82F38">
        <w:rPr>
          <w:rFonts w:hint="eastAsia"/>
          <w:sz w:val="30"/>
          <w:szCs w:val="30"/>
        </w:rPr>
        <w:t>5</w:t>
      </w:r>
      <w:r w:rsidRPr="00F82F38">
        <w:rPr>
          <w:rFonts w:hint="eastAsia"/>
          <w:sz w:val="30"/>
          <w:szCs w:val="30"/>
        </w:rPr>
        <w:t>.其他</w:t>
      </w:r>
      <w:r w:rsidR="009F6D54" w:rsidRPr="00F82F38">
        <w:rPr>
          <w:rFonts w:hint="eastAsia"/>
          <w:sz w:val="30"/>
          <w:szCs w:val="30"/>
        </w:rPr>
        <w:t>经评审认定为相当于上述层次的认定条件。</w:t>
      </w:r>
    </w:p>
    <w:p w:rsidR="004B1530" w:rsidRPr="00F82F38" w:rsidRDefault="004B1530" w:rsidP="00F82F38">
      <w:pPr>
        <w:pStyle w:val="a3"/>
        <w:ind w:firstLine="600"/>
        <w:rPr>
          <w:sz w:val="30"/>
          <w:szCs w:val="30"/>
        </w:rPr>
      </w:pPr>
      <w:r w:rsidRPr="00F82F38">
        <w:rPr>
          <w:rFonts w:hint="eastAsia"/>
          <w:sz w:val="30"/>
          <w:szCs w:val="30"/>
        </w:rPr>
        <w:t>二、认定程序</w:t>
      </w:r>
    </w:p>
    <w:p w:rsidR="004B1530" w:rsidRPr="00F82F38" w:rsidRDefault="004B1530" w:rsidP="00F82F38">
      <w:pPr>
        <w:spacing w:line="600" w:lineRule="exact"/>
        <w:ind w:firstLineChars="192" w:firstLine="576"/>
        <w:rPr>
          <w:rFonts w:ascii="仿宋_GB2312" w:eastAsia="仿宋_GB2312"/>
          <w:sz w:val="30"/>
          <w:szCs w:val="30"/>
        </w:rPr>
      </w:pPr>
      <w:r w:rsidRPr="00F82F38">
        <w:rPr>
          <w:rFonts w:ascii="仿宋_GB2312" w:eastAsia="仿宋_GB2312" w:hint="eastAsia"/>
          <w:sz w:val="30"/>
          <w:szCs w:val="30"/>
        </w:rPr>
        <w:t>1.个</w:t>
      </w:r>
      <w:r w:rsidR="00F50A7F" w:rsidRPr="00F82F38">
        <w:rPr>
          <w:rFonts w:ascii="仿宋_GB2312" w:eastAsia="仿宋_GB2312" w:hint="eastAsia"/>
          <w:sz w:val="30"/>
          <w:szCs w:val="30"/>
        </w:rPr>
        <w:t>人报名。凡符合条件的教师由本人提出申请，填写《温州职业技术学院双师</w:t>
      </w:r>
      <w:r w:rsidRPr="00F82F38">
        <w:rPr>
          <w:rFonts w:ascii="仿宋_GB2312" w:eastAsia="仿宋_GB2312" w:hint="eastAsia"/>
          <w:sz w:val="30"/>
          <w:szCs w:val="30"/>
        </w:rPr>
        <w:t>素质教师认定表》（见附</w:t>
      </w:r>
      <w:r w:rsidR="009C7893" w:rsidRPr="00F82F38">
        <w:rPr>
          <w:rFonts w:ascii="仿宋_GB2312" w:eastAsia="仿宋_GB2312" w:hint="eastAsia"/>
          <w:sz w:val="30"/>
          <w:szCs w:val="30"/>
        </w:rPr>
        <w:t>件</w:t>
      </w:r>
      <w:r w:rsidRPr="00F82F38">
        <w:rPr>
          <w:rFonts w:ascii="仿宋_GB2312" w:eastAsia="仿宋_GB2312" w:hint="eastAsia"/>
          <w:sz w:val="30"/>
          <w:szCs w:val="30"/>
        </w:rPr>
        <w:t>）并将相关证明材料的原件和复印件交系办。</w:t>
      </w:r>
    </w:p>
    <w:p w:rsidR="004B1530" w:rsidRPr="00F82F38" w:rsidRDefault="004B1530" w:rsidP="00F82F38">
      <w:pPr>
        <w:pStyle w:val="a3"/>
        <w:ind w:firstLine="600"/>
        <w:rPr>
          <w:sz w:val="30"/>
          <w:szCs w:val="30"/>
        </w:rPr>
      </w:pPr>
      <w:r w:rsidRPr="00F82F38">
        <w:rPr>
          <w:rFonts w:hint="eastAsia"/>
          <w:sz w:val="30"/>
          <w:szCs w:val="30"/>
        </w:rPr>
        <w:t>2.</w:t>
      </w:r>
      <w:r w:rsidR="00F50A7F" w:rsidRPr="00F82F38">
        <w:rPr>
          <w:rFonts w:hint="eastAsia"/>
          <w:sz w:val="30"/>
          <w:szCs w:val="30"/>
        </w:rPr>
        <w:t>初步审核。各系</w:t>
      </w:r>
      <w:r w:rsidRPr="00F82F38">
        <w:rPr>
          <w:rFonts w:hint="eastAsia"/>
          <w:sz w:val="30"/>
          <w:szCs w:val="30"/>
        </w:rPr>
        <w:t>对“双师”素质教师的申报材料进行初步</w:t>
      </w:r>
      <w:r w:rsidRPr="00F82F38">
        <w:rPr>
          <w:rFonts w:hint="eastAsia"/>
          <w:sz w:val="30"/>
          <w:szCs w:val="30"/>
        </w:rPr>
        <w:lastRenderedPageBreak/>
        <w:t>审核，</w:t>
      </w:r>
      <w:r w:rsidRPr="00F82F38">
        <w:rPr>
          <w:sz w:val="30"/>
          <w:szCs w:val="30"/>
        </w:rPr>
        <w:t>提出初审意见，</w:t>
      </w:r>
      <w:r w:rsidRPr="00F82F38">
        <w:rPr>
          <w:rFonts w:hint="eastAsia"/>
          <w:sz w:val="30"/>
          <w:szCs w:val="30"/>
        </w:rPr>
        <w:t>汇总后</w:t>
      </w:r>
      <w:r w:rsidRPr="00F82F38">
        <w:rPr>
          <w:sz w:val="30"/>
          <w:szCs w:val="30"/>
        </w:rPr>
        <w:t>连同申报材料</w:t>
      </w:r>
      <w:r w:rsidRPr="00F82F38">
        <w:rPr>
          <w:rFonts w:hint="eastAsia"/>
          <w:sz w:val="30"/>
          <w:szCs w:val="30"/>
        </w:rPr>
        <w:t>报人事处。</w:t>
      </w:r>
    </w:p>
    <w:p w:rsidR="004B1530" w:rsidRPr="00F82F38" w:rsidRDefault="004B1530" w:rsidP="00F82F38">
      <w:pPr>
        <w:pStyle w:val="a3"/>
        <w:ind w:firstLine="600"/>
        <w:rPr>
          <w:sz w:val="30"/>
          <w:szCs w:val="30"/>
        </w:rPr>
      </w:pPr>
      <w:r w:rsidRPr="00F82F38">
        <w:rPr>
          <w:rFonts w:hint="eastAsia"/>
          <w:sz w:val="30"/>
          <w:szCs w:val="30"/>
        </w:rPr>
        <w:t>3.材料</w:t>
      </w:r>
      <w:r w:rsidR="009C7893" w:rsidRPr="00F82F38">
        <w:rPr>
          <w:rFonts w:hint="eastAsia"/>
          <w:sz w:val="30"/>
          <w:szCs w:val="30"/>
        </w:rPr>
        <w:t>审核</w:t>
      </w:r>
      <w:r w:rsidRPr="00F82F38">
        <w:rPr>
          <w:rFonts w:hint="eastAsia"/>
          <w:sz w:val="30"/>
          <w:szCs w:val="30"/>
        </w:rPr>
        <w:t>公示。</w:t>
      </w:r>
      <w:r w:rsidR="000C5387" w:rsidRPr="00F82F38">
        <w:rPr>
          <w:sz w:val="30"/>
          <w:szCs w:val="30"/>
        </w:rPr>
        <w:t>人事处会同有关部门对上报材料进行审核</w:t>
      </w:r>
      <w:r w:rsidR="009C7893" w:rsidRPr="00F82F38">
        <w:rPr>
          <w:rFonts w:hint="eastAsia"/>
          <w:sz w:val="30"/>
          <w:szCs w:val="30"/>
        </w:rPr>
        <w:t>，</w:t>
      </w:r>
      <w:r w:rsidR="000C5387" w:rsidRPr="00F82F38">
        <w:rPr>
          <w:rFonts w:hint="eastAsia"/>
          <w:sz w:val="30"/>
          <w:szCs w:val="30"/>
        </w:rPr>
        <w:t>并在</w:t>
      </w:r>
      <w:r w:rsidR="009C7893" w:rsidRPr="00F82F38">
        <w:rPr>
          <w:rFonts w:hint="eastAsia"/>
          <w:sz w:val="30"/>
          <w:szCs w:val="30"/>
        </w:rPr>
        <w:t>全院范围内</w:t>
      </w:r>
      <w:r w:rsidRPr="00F82F38">
        <w:rPr>
          <w:rFonts w:hint="eastAsia"/>
          <w:sz w:val="30"/>
          <w:szCs w:val="30"/>
        </w:rPr>
        <w:t>公示</w:t>
      </w:r>
      <w:r w:rsidR="00F50A7F" w:rsidRPr="00F82F38">
        <w:rPr>
          <w:rFonts w:hint="eastAsia"/>
          <w:sz w:val="30"/>
          <w:szCs w:val="30"/>
        </w:rPr>
        <w:t>一周</w:t>
      </w:r>
      <w:r w:rsidRPr="00F82F38">
        <w:rPr>
          <w:rFonts w:hint="eastAsia"/>
          <w:sz w:val="30"/>
          <w:szCs w:val="30"/>
        </w:rPr>
        <w:t>。</w:t>
      </w:r>
    </w:p>
    <w:p w:rsidR="004B1530" w:rsidRPr="00F82F38" w:rsidRDefault="004B1530" w:rsidP="00F82F38">
      <w:pPr>
        <w:pStyle w:val="a3"/>
        <w:ind w:firstLine="600"/>
        <w:rPr>
          <w:sz w:val="30"/>
          <w:szCs w:val="30"/>
        </w:rPr>
      </w:pPr>
      <w:r w:rsidRPr="00F82F38">
        <w:rPr>
          <w:rFonts w:hint="eastAsia"/>
          <w:sz w:val="30"/>
          <w:szCs w:val="30"/>
        </w:rPr>
        <w:t>4.资格</w:t>
      </w:r>
      <w:r w:rsidR="007F0D6F" w:rsidRPr="00F82F38">
        <w:rPr>
          <w:rFonts w:hint="eastAsia"/>
          <w:sz w:val="30"/>
          <w:szCs w:val="30"/>
        </w:rPr>
        <w:t>评审</w:t>
      </w:r>
      <w:r w:rsidRPr="00F82F38">
        <w:rPr>
          <w:rFonts w:hint="eastAsia"/>
          <w:sz w:val="30"/>
          <w:szCs w:val="30"/>
        </w:rPr>
        <w:t>。</w:t>
      </w:r>
      <w:r w:rsidR="00EE0F50" w:rsidRPr="00F82F38">
        <w:rPr>
          <w:rFonts w:hint="eastAsia"/>
          <w:sz w:val="30"/>
          <w:szCs w:val="30"/>
        </w:rPr>
        <w:t>公示结束后，上报</w:t>
      </w:r>
      <w:r w:rsidRPr="00F82F38">
        <w:rPr>
          <w:rFonts w:hint="eastAsia"/>
          <w:sz w:val="30"/>
          <w:szCs w:val="30"/>
        </w:rPr>
        <w:t>学院教学工作委员会评审。</w:t>
      </w:r>
    </w:p>
    <w:p w:rsidR="004B1530" w:rsidRPr="00F82F38" w:rsidRDefault="004B1530" w:rsidP="00F82F38">
      <w:pPr>
        <w:pStyle w:val="a3"/>
        <w:ind w:firstLine="600"/>
        <w:rPr>
          <w:sz w:val="30"/>
          <w:szCs w:val="30"/>
        </w:rPr>
      </w:pPr>
      <w:r w:rsidRPr="00F82F38">
        <w:rPr>
          <w:rFonts w:hint="eastAsia"/>
          <w:sz w:val="30"/>
          <w:szCs w:val="30"/>
        </w:rPr>
        <w:t>5.发文。</w:t>
      </w:r>
      <w:r w:rsidR="00E33D19" w:rsidRPr="00F82F38">
        <w:rPr>
          <w:rFonts w:hint="eastAsia"/>
          <w:sz w:val="30"/>
          <w:szCs w:val="30"/>
        </w:rPr>
        <w:t>学院教学工作委员会认定后，</w:t>
      </w:r>
      <w:r w:rsidR="007F0D6F" w:rsidRPr="00F82F38">
        <w:rPr>
          <w:rFonts w:hint="eastAsia"/>
          <w:sz w:val="30"/>
          <w:szCs w:val="30"/>
        </w:rPr>
        <w:t>报院长办公室会议审议，党委会审定</w:t>
      </w:r>
      <w:r w:rsidRPr="00F82F38">
        <w:rPr>
          <w:rFonts w:hint="eastAsia"/>
          <w:sz w:val="30"/>
          <w:szCs w:val="30"/>
        </w:rPr>
        <w:t>发文。</w:t>
      </w:r>
    </w:p>
    <w:p w:rsidR="00A94251" w:rsidRPr="00F82F38" w:rsidRDefault="007F0D6F" w:rsidP="00F82F38">
      <w:pPr>
        <w:spacing w:line="600" w:lineRule="exact"/>
        <w:ind w:firstLineChars="200" w:firstLine="600"/>
        <w:rPr>
          <w:rFonts w:ascii="仿宋_GB2312" w:eastAsia="仿宋_GB2312"/>
          <w:sz w:val="30"/>
          <w:szCs w:val="30"/>
        </w:rPr>
      </w:pPr>
      <w:r w:rsidRPr="00F82F38">
        <w:rPr>
          <w:rFonts w:ascii="仿宋_GB2312" w:eastAsia="仿宋_GB2312" w:hint="eastAsia"/>
          <w:sz w:val="30"/>
          <w:szCs w:val="30"/>
        </w:rPr>
        <w:t>三</w:t>
      </w:r>
      <w:r w:rsidR="00CF1AC7" w:rsidRPr="00F82F38">
        <w:rPr>
          <w:rFonts w:ascii="仿宋_GB2312" w:eastAsia="仿宋_GB2312" w:hint="eastAsia"/>
          <w:sz w:val="30"/>
          <w:szCs w:val="30"/>
        </w:rPr>
        <w:t>、本办法自发文之日起实施,原《温州职业技术学院“双师”素质教师资格认定暂行规定》（</w:t>
      </w:r>
      <w:proofErr w:type="gramStart"/>
      <w:r w:rsidR="00CF1AC7" w:rsidRPr="00F82F38">
        <w:rPr>
          <w:rFonts w:ascii="仿宋_GB2312" w:eastAsia="仿宋_GB2312" w:hint="eastAsia"/>
          <w:sz w:val="30"/>
          <w:szCs w:val="30"/>
        </w:rPr>
        <w:t>温职院</w:t>
      </w:r>
      <w:proofErr w:type="gramEnd"/>
      <w:r w:rsidR="00CF1AC7" w:rsidRPr="00F82F38">
        <w:rPr>
          <w:rFonts w:ascii="仿宋_GB2312" w:eastAsia="仿宋_GB2312" w:hint="eastAsia"/>
          <w:color w:val="000000"/>
          <w:sz w:val="30"/>
          <w:szCs w:val="30"/>
        </w:rPr>
        <w:t>〔2009〕</w:t>
      </w:r>
      <w:r w:rsidR="00CF1AC7" w:rsidRPr="00F82F38">
        <w:rPr>
          <w:rFonts w:ascii="仿宋_GB2312" w:eastAsia="仿宋_GB2312" w:hint="eastAsia"/>
          <w:sz w:val="30"/>
          <w:szCs w:val="30"/>
        </w:rPr>
        <w:t>9号）同时废止。</w:t>
      </w:r>
    </w:p>
    <w:p w:rsidR="00CF1AC7" w:rsidRPr="00F82F38" w:rsidRDefault="00A94251" w:rsidP="00F82F38">
      <w:pPr>
        <w:spacing w:line="600" w:lineRule="exact"/>
        <w:ind w:firstLineChars="200" w:firstLine="600"/>
        <w:rPr>
          <w:rFonts w:ascii="仿宋_GB2312" w:eastAsia="仿宋_GB2312"/>
          <w:sz w:val="30"/>
          <w:szCs w:val="30"/>
        </w:rPr>
      </w:pPr>
      <w:r w:rsidRPr="00F82F38">
        <w:rPr>
          <w:rFonts w:ascii="仿宋_GB2312" w:eastAsia="仿宋_GB2312" w:hint="eastAsia"/>
          <w:sz w:val="30"/>
          <w:szCs w:val="30"/>
        </w:rPr>
        <w:t>四、</w:t>
      </w:r>
      <w:r w:rsidR="00CF1AC7" w:rsidRPr="00F82F38">
        <w:rPr>
          <w:rFonts w:ascii="仿宋_GB2312" w:eastAsia="仿宋_GB2312" w:hint="eastAsia"/>
          <w:sz w:val="30"/>
          <w:szCs w:val="30"/>
        </w:rPr>
        <w:t>本办法由学院人事处负责解释。</w:t>
      </w:r>
    </w:p>
    <w:p w:rsidR="00CD4F8A" w:rsidRPr="00F82F38" w:rsidRDefault="00CD4F8A" w:rsidP="00F82F38">
      <w:pPr>
        <w:spacing w:line="600" w:lineRule="exact"/>
        <w:ind w:firstLineChars="200" w:firstLine="600"/>
        <w:rPr>
          <w:rFonts w:ascii="仿宋_GB2312" w:eastAsia="仿宋_GB2312"/>
          <w:sz w:val="30"/>
          <w:szCs w:val="30"/>
        </w:rPr>
      </w:pPr>
    </w:p>
    <w:p w:rsidR="009A2D5D" w:rsidRPr="00F82F38" w:rsidRDefault="009A2D5D" w:rsidP="00F82F38">
      <w:pPr>
        <w:pStyle w:val="a3"/>
        <w:ind w:firstLine="600"/>
        <w:rPr>
          <w:sz w:val="30"/>
          <w:szCs w:val="30"/>
        </w:rPr>
      </w:pPr>
      <w:r w:rsidRPr="00F82F38">
        <w:rPr>
          <w:rFonts w:hint="eastAsia"/>
          <w:sz w:val="30"/>
          <w:szCs w:val="30"/>
        </w:rPr>
        <w:t>附件：1.温州职业技术学院“双师”素质教师认定表</w:t>
      </w:r>
    </w:p>
    <w:p w:rsidR="00B577B8" w:rsidRPr="00F82F38" w:rsidRDefault="002C2EE1">
      <w:pPr>
        <w:rPr>
          <w:sz w:val="30"/>
          <w:szCs w:val="30"/>
        </w:rPr>
      </w:pPr>
    </w:p>
    <w:p w:rsidR="00314D53" w:rsidRPr="00F82F38" w:rsidRDefault="00314D53">
      <w:pPr>
        <w:rPr>
          <w:sz w:val="30"/>
          <w:szCs w:val="30"/>
        </w:rPr>
      </w:pPr>
    </w:p>
    <w:p w:rsidR="00314D53" w:rsidRPr="00F82F38" w:rsidRDefault="00F82F38">
      <w:pPr>
        <w:rPr>
          <w:sz w:val="30"/>
          <w:szCs w:val="30"/>
        </w:rPr>
      </w:pPr>
      <w:r>
        <w:rPr>
          <w:rFonts w:hint="eastAsia"/>
          <w:sz w:val="30"/>
          <w:szCs w:val="30"/>
        </w:rPr>
        <w:t xml:space="preserve">                                    2018</w:t>
      </w:r>
      <w:r>
        <w:rPr>
          <w:rFonts w:hint="eastAsia"/>
          <w:sz w:val="30"/>
          <w:szCs w:val="30"/>
        </w:rPr>
        <w:t>年</w:t>
      </w:r>
      <w:r>
        <w:rPr>
          <w:rFonts w:hint="eastAsia"/>
          <w:sz w:val="30"/>
          <w:szCs w:val="30"/>
        </w:rPr>
        <w:t>5</w:t>
      </w:r>
      <w:r>
        <w:rPr>
          <w:rFonts w:hint="eastAsia"/>
          <w:sz w:val="30"/>
          <w:szCs w:val="30"/>
        </w:rPr>
        <w:t>月</w:t>
      </w:r>
      <w:r>
        <w:rPr>
          <w:rFonts w:hint="eastAsia"/>
          <w:sz w:val="30"/>
          <w:szCs w:val="30"/>
        </w:rPr>
        <w:t>14</w:t>
      </w:r>
      <w:r>
        <w:rPr>
          <w:rFonts w:hint="eastAsia"/>
          <w:sz w:val="30"/>
          <w:szCs w:val="30"/>
        </w:rPr>
        <w:t>日</w:t>
      </w:r>
    </w:p>
    <w:sectPr w:rsidR="00314D53" w:rsidRPr="00F82F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E1" w:rsidRDefault="002C2EE1" w:rsidP="00B640F6">
      <w:r>
        <w:separator/>
      </w:r>
    </w:p>
  </w:endnote>
  <w:endnote w:type="continuationSeparator" w:id="0">
    <w:p w:rsidR="002C2EE1" w:rsidRDefault="002C2EE1" w:rsidP="00B6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E1" w:rsidRDefault="002C2EE1" w:rsidP="00B640F6">
      <w:r>
        <w:separator/>
      </w:r>
    </w:p>
  </w:footnote>
  <w:footnote w:type="continuationSeparator" w:id="0">
    <w:p w:rsidR="002C2EE1" w:rsidRDefault="002C2EE1" w:rsidP="00B6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31"/>
    <w:rsid w:val="00041A2D"/>
    <w:rsid w:val="000720E4"/>
    <w:rsid w:val="000C5387"/>
    <w:rsid w:val="000E0F72"/>
    <w:rsid w:val="000E7790"/>
    <w:rsid w:val="000F41BF"/>
    <w:rsid w:val="00181582"/>
    <w:rsid w:val="001B4BBB"/>
    <w:rsid w:val="00212E0D"/>
    <w:rsid w:val="00285053"/>
    <w:rsid w:val="002C2B23"/>
    <w:rsid w:val="002C2EE1"/>
    <w:rsid w:val="0030241A"/>
    <w:rsid w:val="00314D53"/>
    <w:rsid w:val="00335DAF"/>
    <w:rsid w:val="003B789B"/>
    <w:rsid w:val="0040602B"/>
    <w:rsid w:val="0042433C"/>
    <w:rsid w:val="004A7474"/>
    <w:rsid w:val="004B1530"/>
    <w:rsid w:val="004C648B"/>
    <w:rsid w:val="0054599A"/>
    <w:rsid w:val="005760F3"/>
    <w:rsid w:val="005948CD"/>
    <w:rsid w:val="005A4839"/>
    <w:rsid w:val="005B3EEB"/>
    <w:rsid w:val="0060332A"/>
    <w:rsid w:val="006A63A9"/>
    <w:rsid w:val="006B0BC7"/>
    <w:rsid w:val="00724AD3"/>
    <w:rsid w:val="00755FA2"/>
    <w:rsid w:val="00774BC1"/>
    <w:rsid w:val="007F0D6F"/>
    <w:rsid w:val="0085599B"/>
    <w:rsid w:val="00877A3F"/>
    <w:rsid w:val="008B54B1"/>
    <w:rsid w:val="008D52A5"/>
    <w:rsid w:val="009067C2"/>
    <w:rsid w:val="00911EAE"/>
    <w:rsid w:val="0092067B"/>
    <w:rsid w:val="00933104"/>
    <w:rsid w:val="009468C3"/>
    <w:rsid w:val="00982F22"/>
    <w:rsid w:val="00991931"/>
    <w:rsid w:val="009A2D5D"/>
    <w:rsid w:val="009C7893"/>
    <w:rsid w:val="009E5961"/>
    <w:rsid w:val="009F6D54"/>
    <w:rsid w:val="009F6DB1"/>
    <w:rsid w:val="00A1732F"/>
    <w:rsid w:val="00A3575A"/>
    <w:rsid w:val="00A767B8"/>
    <w:rsid w:val="00A94251"/>
    <w:rsid w:val="00AA03C3"/>
    <w:rsid w:val="00AB0287"/>
    <w:rsid w:val="00AE196E"/>
    <w:rsid w:val="00AE2286"/>
    <w:rsid w:val="00B330BC"/>
    <w:rsid w:val="00B34DA4"/>
    <w:rsid w:val="00B640F6"/>
    <w:rsid w:val="00B73944"/>
    <w:rsid w:val="00B956A1"/>
    <w:rsid w:val="00BC64DD"/>
    <w:rsid w:val="00C849C0"/>
    <w:rsid w:val="00CD4F8A"/>
    <w:rsid w:val="00CF0D43"/>
    <w:rsid w:val="00CF1AC7"/>
    <w:rsid w:val="00D21E15"/>
    <w:rsid w:val="00D230B9"/>
    <w:rsid w:val="00D34E00"/>
    <w:rsid w:val="00D555C7"/>
    <w:rsid w:val="00D6377A"/>
    <w:rsid w:val="00DD371A"/>
    <w:rsid w:val="00DD43C6"/>
    <w:rsid w:val="00E26EB7"/>
    <w:rsid w:val="00E33D19"/>
    <w:rsid w:val="00E47301"/>
    <w:rsid w:val="00EB17E4"/>
    <w:rsid w:val="00EB6D80"/>
    <w:rsid w:val="00EE0F50"/>
    <w:rsid w:val="00EE444C"/>
    <w:rsid w:val="00EF78AD"/>
    <w:rsid w:val="00F04C56"/>
    <w:rsid w:val="00F50A7F"/>
    <w:rsid w:val="00F82F38"/>
    <w:rsid w:val="00FF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0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0720E4"/>
    <w:pPr>
      <w:spacing w:line="600" w:lineRule="exact"/>
      <w:ind w:firstLineChars="200" w:firstLine="640"/>
    </w:pPr>
    <w:rPr>
      <w:rFonts w:ascii="仿宋_GB2312" w:eastAsia="仿宋_GB2312"/>
      <w:sz w:val="32"/>
      <w:szCs w:val="20"/>
    </w:rPr>
  </w:style>
  <w:style w:type="character" w:customStyle="1" w:styleId="Char">
    <w:name w:val="正文文本缩进 Char"/>
    <w:basedOn w:val="a0"/>
    <w:link w:val="a3"/>
    <w:semiHidden/>
    <w:rsid w:val="000720E4"/>
    <w:rPr>
      <w:rFonts w:ascii="仿宋_GB2312" w:eastAsia="仿宋_GB2312" w:hAnsi="Times New Roman" w:cs="Times New Roman"/>
      <w:sz w:val="32"/>
      <w:szCs w:val="20"/>
    </w:rPr>
  </w:style>
  <w:style w:type="paragraph" w:styleId="a4">
    <w:name w:val="endnote text"/>
    <w:basedOn w:val="a"/>
    <w:link w:val="Char0"/>
    <w:semiHidden/>
    <w:rsid w:val="00B640F6"/>
    <w:pPr>
      <w:adjustRightInd w:val="0"/>
      <w:jc w:val="left"/>
      <w:textAlignment w:val="baseline"/>
    </w:pPr>
    <w:rPr>
      <w:szCs w:val="20"/>
    </w:rPr>
  </w:style>
  <w:style w:type="character" w:customStyle="1" w:styleId="Char0">
    <w:name w:val="尾注文本 Char"/>
    <w:basedOn w:val="a0"/>
    <w:link w:val="a4"/>
    <w:semiHidden/>
    <w:rsid w:val="00B640F6"/>
    <w:rPr>
      <w:rFonts w:ascii="Times New Roman" w:eastAsia="宋体" w:hAnsi="Times New Roman" w:cs="Times New Roman"/>
      <w:szCs w:val="20"/>
    </w:rPr>
  </w:style>
  <w:style w:type="paragraph" w:styleId="a5">
    <w:name w:val="header"/>
    <w:basedOn w:val="a"/>
    <w:link w:val="Char1"/>
    <w:uiPriority w:val="99"/>
    <w:unhideWhenUsed/>
    <w:rsid w:val="00B640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640F6"/>
    <w:rPr>
      <w:rFonts w:ascii="Times New Roman" w:eastAsia="宋体" w:hAnsi="Times New Roman" w:cs="Times New Roman"/>
      <w:sz w:val="18"/>
      <w:szCs w:val="18"/>
    </w:rPr>
  </w:style>
  <w:style w:type="paragraph" w:styleId="a6">
    <w:name w:val="footer"/>
    <w:basedOn w:val="a"/>
    <w:link w:val="Char2"/>
    <w:uiPriority w:val="99"/>
    <w:unhideWhenUsed/>
    <w:rsid w:val="00B640F6"/>
    <w:pPr>
      <w:tabs>
        <w:tab w:val="center" w:pos="4153"/>
        <w:tab w:val="right" w:pos="8306"/>
      </w:tabs>
      <w:snapToGrid w:val="0"/>
      <w:jc w:val="left"/>
    </w:pPr>
    <w:rPr>
      <w:sz w:val="18"/>
      <w:szCs w:val="18"/>
    </w:rPr>
  </w:style>
  <w:style w:type="character" w:customStyle="1" w:styleId="Char2">
    <w:name w:val="页脚 Char"/>
    <w:basedOn w:val="a0"/>
    <w:link w:val="a6"/>
    <w:uiPriority w:val="99"/>
    <w:rsid w:val="00B640F6"/>
    <w:rPr>
      <w:rFonts w:ascii="Times New Roman" w:eastAsia="宋体" w:hAnsi="Times New Roman" w:cs="Times New Roman"/>
      <w:sz w:val="18"/>
      <w:szCs w:val="18"/>
    </w:rPr>
  </w:style>
  <w:style w:type="table" w:styleId="a7">
    <w:name w:val="Table Grid"/>
    <w:basedOn w:val="a1"/>
    <w:rsid w:val="00EB6D8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3"/>
    <w:uiPriority w:val="99"/>
    <w:semiHidden/>
    <w:unhideWhenUsed/>
    <w:rsid w:val="00212E0D"/>
    <w:rPr>
      <w:sz w:val="18"/>
      <w:szCs w:val="18"/>
    </w:rPr>
  </w:style>
  <w:style w:type="character" w:customStyle="1" w:styleId="Char3">
    <w:name w:val="批注框文本 Char"/>
    <w:basedOn w:val="a0"/>
    <w:link w:val="a8"/>
    <w:uiPriority w:val="99"/>
    <w:semiHidden/>
    <w:rsid w:val="00212E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0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0720E4"/>
    <w:pPr>
      <w:spacing w:line="600" w:lineRule="exact"/>
      <w:ind w:firstLineChars="200" w:firstLine="640"/>
    </w:pPr>
    <w:rPr>
      <w:rFonts w:ascii="仿宋_GB2312" w:eastAsia="仿宋_GB2312"/>
      <w:sz w:val="32"/>
      <w:szCs w:val="20"/>
    </w:rPr>
  </w:style>
  <w:style w:type="character" w:customStyle="1" w:styleId="Char">
    <w:name w:val="正文文本缩进 Char"/>
    <w:basedOn w:val="a0"/>
    <w:link w:val="a3"/>
    <w:semiHidden/>
    <w:rsid w:val="000720E4"/>
    <w:rPr>
      <w:rFonts w:ascii="仿宋_GB2312" w:eastAsia="仿宋_GB2312" w:hAnsi="Times New Roman" w:cs="Times New Roman"/>
      <w:sz w:val="32"/>
      <w:szCs w:val="20"/>
    </w:rPr>
  </w:style>
  <w:style w:type="paragraph" w:styleId="a4">
    <w:name w:val="endnote text"/>
    <w:basedOn w:val="a"/>
    <w:link w:val="Char0"/>
    <w:semiHidden/>
    <w:rsid w:val="00B640F6"/>
    <w:pPr>
      <w:adjustRightInd w:val="0"/>
      <w:jc w:val="left"/>
      <w:textAlignment w:val="baseline"/>
    </w:pPr>
    <w:rPr>
      <w:szCs w:val="20"/>
    </w:rPr>
  </w:style>
  <w:style w:type="character" w:customStyle="1" w:styleId="Char0">
    <w:name w:val="尾注文本 Char"/>
    <w:basedOn w:val="a0"/>
    <w:link w:val="a4"/>
    <w:semiHidden/>
    <w:rsid w:val="00B640F6"/>
    <w:rPr>
      <w:rFonts w:ascii="Times New Roman" w:eastAsia="宋体" w:hAnsi="Times New Roman" w:cs="Times New Roman"/>
      <w:szCs w:val="20"/>
    </w:rPr>
  </w:style>
  <w:style w:type="paragraph" w:styleId="a5">
    <w:name w:val="header"/>
    <w:basedOn w:val="a"/>
    <w:link w:val="Char1"/>
    <w:uiPriority w:val="99"/>
    <w:unhideWhenUsed/>
    <w:rsid w:val="00B640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640F6"/>
    <w:rPr>
      <w:rFonts w:ascii="Times New Roman" w:eastAsia="宋体" w:hAnsi="Times New Roman" w:cs="Times New Roman"/>
      <w:sz w:val="18"/>
      <w:szCs w:val="18"/>
    </w:rPr>
  </w:style>
  <w:style w:type="paragraph" w:styleId="a6">
    <w:name w:val="footer"/>
    <w:basedOn w:val="a"/>
    <w:link w:val="Char2"/>
    <w:uiPriority w:val="99"/>
    <w:unhideWhenUsed/>
    <w:rsid w:val="00B640F6"/>
    <w:pPr>
      <w:tabs>
        <w:tab w:val="center" w:pos="4153"/>
        <w:tab w:val="right" w:pos="8306"/>
      </w:tabs>
      <w:snapToGrid w:val="0"/>
      <w:jc w:val="left"/>
    </w:pPr>
    <w:rPr>
      <w:sz w:val="18"/>
      <w:szCs w:val="18"/>
    </w:rPr>
  </w:style>
  <w:style w:type="character" w:customStyle="1" w:styleId="Char2">
    <w:name w:val="页脚 Char"/>
    <w:basedOn w:val="a0"/>
    <w:link w:val="a6"/>
    <w:uiPriority w:val="99"/>
    <w:rsid w:val="00B640F6"/>
    <w:rPr>
      <w:rFonts w:ascii="Times New Roman" w:eastAsia="宋体" w:hAnsi="Times New Roman" w:cs="Times New Roman"/>
      <w:sz w:val="18"/>
      <w:szCs w:val="18"/>
    </w:rPr>
  </w:style>
  <w:style w:type="table" w:styleId="a7">
    <w:name w:val="Table Grid"/>
    <w:basedOn w:val="a1"/>
    <w:rsid w:val="00EB6D8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3"/>
    <w:uiPriority w:val="99"/>
    <w:semiHidden/>
    <w:unhideWhenUsed/>
    <w:rsid w:val="00212E0D"/>
    <w:rPr>
      <w:sz w:val="18"/>
      <w:szCs w:val="18"/>
    </w:rPr>
  </w:style>
  <w:style w:type="character" w:customStyle="1" w:styleId="Char3">
    <w:name w:val="批注框文本 Char"/>
    <w:basedOn w:val="a0"/>
    <w:link w:val="a8"/>
    <w:uiPriority w:val="99"/>
    <w:semiHidden/>
    <w:rsid w:val="00212E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Words>
  <Characters>1095</Characters>
  <Application>Microsoft Office Word</Application>
  <DocSecurity>0</DocSecurity>
  <Lines>9</Lines>
  <Paragraphs>2</Paragraphs>
  <ScaleCrop>false</ScaleCrop>
  <Company>china</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陈婷婷</dc:creator>
  <cp:lastModifiedBy>陈婷婷</cp:lastModifiedBy>
  <cp:revision>3</cp:revision>
  <cp:lastPrinted>2019-05-13T07:28:00Z</cp:lastPrinted>
  <dcterms:created xsi:type="dcterms:W3CDTF">2019-05-14T05:39:00Z</dcterms:created>
  <dcterms:modified xsi:type="dcterms:W3CDTF">2019-05-15T01:17:00Z</dcterms:modified>
</cp:coreProperties>
</file>